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13682" w:rsidRDefault="00B13682" w:rsidP="00B13682">
      <w:pPr>
        <w:pStyle w:val="Pidipagina"/>
        <w:jc w:val="center"/>
      </w:pPr>
    </w:p>
    <w:p w:rsidR="00B13682" w:rsidRDefault="00B13682" w:rsidP="00B13682">
      <w:pPr>
        <w:pStyle w:val="Pidipagina"/>
        <w:ind w:left="-142"/>
      </w:pPr>
      <w:r w:rsidRPr="007F3977">
        <w:rPr>
          <w:noProof/>
          <w:lang w:eastAsia="it-IT"/>
        </w:rPr>
        <w:drawing>
          <wp:inline distT="0" distB="0" distL="0" distR="0">
            <wp:extent cx="4832985" cy="1091565"/>
            <wp:effectExtent l="2540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4832985" cy="1091565"/>
                    </a:xfrm>
                    <a:prstGeom prst="rect">
                      <a:avLst/>
                    </a:prstGeom>
                    <a:noFill/>
                    <a:ln w="9525">
                      <a:noFill/>
                      <a:miter lim="800000"/>
                      <a:headEnd/>
                      <a:tailEnd/>
                    </a:ln>
                  </pic:spPr>
                </pic:pic>
              </a:graphicData>
            </a:graphic>
          </wp:inline>
        </w:drawing>
      </w:r>
      <w:r w:rsidRPr="007F3977">
        <w:rPr>
          <w:noProof/>
          <w:lang w:eastAsia="it-IT"/>
        </w:rPr>
        <w:drawing>
          <wp:inline distT="0" distB="0" distL="0" distR="0">
            <wp:extent cx="1129323" cy="910424"/>
            <wp:effectExtent l="101600" t="25400" r="64477" b="80176"/>
            <wp:docPr id="6" name="Immagine 2" descr="Palmieri_New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Palmieri_New_LOGO-1"/>
                    <pic:cNvPicPr>
                      <a:picLocks noChangeAspect="1" noChangeArrowheads="1"/>
                    </pic:cNvPicPr>
                  </pic:nvPicPr>
                  <pic:blipFill>
                    <a:blip r:embed="rId6"/>
                    <a:srcRect/>
                    <a:stretch>
                      <a:fillRect/>
                    </a:stretch>
                  </pic:blipFill>
                  <pic:spPr bwMode="auto">
                    <a:xfrm>
                      <a:off x="0" y="0"/>
                      <a:ext cx="1129323" cy="910424"/>
                    </a:xfrm>
                    <a:prstGeom prst="rect">
                      <a:avLst/>
                    </a:prstGeom>
                    <a:noFill/>
                    <a:ln w="9525">
                      <a:solidFill>
                        <a:schemeClr val="accent2">
                          <a:lumMod val="60000"/>
                          <a:lumOff val="40000"/>
                        </a:schemeClr>
                      </a:solidFill>
                      <a:bevel/>
                      <a:headEnd/>
                      <a:tailEnd/>
                    </a:ln>
                    <a:effectLst>
                      <a:outerShdw blurRad="50800" dist="50800" dir="5400000" algn="ctr" rotWithShape="0">
                        <a:srgbClr val="000000">
                          <a:alpha val="69000"/>
                        </a:srgbClr>
                      </a:outerShdw>
                    </a:effectLst>
                  </pic:spPr>
                </pic:pic>
              </a:graphicData>
            </a:graphic>
          </wp:inline>
        </w:drawing>
      </w:r>
    </w:p>
    <w:p w:rsidR="00B13682" w:rsidRDefault="00B13682" w:rsidP="00B13682">
      <w:pPr>
        <w:pStyle w:val="Pidipagina"/>
        <w:jc w:val="center"/>
      </w:pPr>
    </w:p>
    <w:p w:rsidR="00B13682" w:rsidRPr="000C40EE" w:rsidRDefault="00B13682" w:rsidP="00B13682">
      <w:pPr>
        <w:pStyle w:val="Pidipagina"/>
        <w:jc w:val="center"/>
        <w:rPr>
          <w:rFonts w:ascii="Times New Roman" w:hAnsi="Times New Roman"/>
          <w:sz w:val="24"/>
        </w:rPr>
      </w:pPr>
      <w:r w:rsidRPr="000C40EE">
        <w:rPr>
          <w:rFonts w:ascii="Times New Roman" w:hAnsi="Times New Roman"/>
          <w:sz w:val="24"/>
        </w:rPr>
        <w:t>Verbale n.</w:t>
      </w:r>
    </w:p>
    <w:p w:rsidR="00B13682" w:rsidRPr="00967D83" w:rsidRDefault="00B13682" w:rsidP="00B13682">
      <w:pPr>
        <w:spacing w:line="240" w:lineRule="auto"/>
        <w:jc w:val="both"/>
        <w:rPr>
          <w:rFonts w:ascii="Times New Roman" w:hAnsi="Times New Roman"/>
          <w:sz w:val="24"/>
        </w:rPr>
      </w:pPr>
      <w:r w:rsidRPr="00967D83">
        <w:rPr>
          <w:rFonts w:ascii="Times New Roman" w:hAnsi="Times New Roman"/>
          <w:sz w:val="24"/>
        </w:rPr>
        <w:t>Il giorno .................. Giugno 201</w:t>
      </w:r>
      <w:r w:rsidR="00097DAE">
        <w:rPr>
          <w:rFonts w:ascii="Times New Roman" w:hAnsi="Times New Roman"/>
          <w:sz w:val="24"/>
        </w:rPr>
        <w:t>8</w:t>
      </w:r>
      <w:r w:rsidRPr="00967D83">
        <w:rPr>
          <w:rFonts w:ascii="Times New Roman" w:hAnsi="Times New Roman"/>
          <w:sz w:val="24"/>
        </w:rPr>
        <w:t xml:space="preserve"> alle ore ........................... su convocazione della Dirigente Scolastica, si è riunito in seduta ordinaria il Consiglio della classe ......................... nell</w:t>
      </w:r>
      <w:r w:rsidR="00097DAE">
        <w:rPr>
          <w:rFonts w:ascii="Times New Roman" w:hAnsi="Times New Roman"/>
          <w:sz w:val="24"/>
        </w:rPr>
        <w:t>’aula ……</w:t>
      </w:r>
      <w:r w:rsidRPr="00967D83">
        <w:rPr>
          <w:rFonts w:ascii="Times New Roman" w:hAnsi="Times New Roman"/>
          <w:sz w:val="24"/>
        </w:rPr>
        <w:t xml:space="preserve"> del Liceo Classico e Musicale “G. Palmieri” per discutere e deliberare sul seguente </w:t>
      </w:r>
      <w:proofErr w:type="gramStart"/>
      <w:r w:rsidRPr="00967D83">
        <w:rPr>
          <w:rFonts w:ascii="Times New Roman" w:hAnsi="Times New Roman"/>
          <w:sz w:val="24"/>
        </w:rPr>
        <w:t>o</w:t>
      </w:r>
      <w:proofErr w:type="gramEnd"/>
      <w:r w:rsidRPr="00967D83">
        <w:rPr>
          <w:rFonts w:ascii="Times New Roman" w:hAnsi="Times New Roman"/>
          <w:sz w:val="24"/>
        </w:rPr>
        <w:t xml:space="preserve">. </w:t>
      </w:r>
      <w:proofErr w:type="gramStart"/>
      <w:r w:rsidRPr="00967D83">
        <w:rPr>
          <w:rFonts w:ascii="Times New Roman" w:hAnsi="Times New Roman"/>
          <w:sz w:val="24"/>
        </w:rPr>
        <w:t>d.</w:t>
      </w:r>
      <w:proofErr w:type="gramEnd"/>
      <w:r w:rsidRPr="00967D83">
        <w:rPr>
          <w:rFonts w:ascii="Times New Roman" w:hAnsi="Times New Roman"/>
          <w:sz w:val="24"/>
        </w:rPr>
        <w:t xml:space="preserve"> g.:</w:t>
      </w:r>
    </w:p>
    <w:p w:rsidR="00B13682" w:rsidRPr="005125A0" w:rsidRDefault="00B13682" w:rsidP="00B13682">
      <w:pPr>
        <w:pStyle w:val="Paragrafoelenco"/>
        <w:numPr>
          <w:ilvl w:val="0"/>
          <w:numId w:val="33"/>
        </w:numPr>
        <w:spacing w:after="0" w:line="240" w:lineRule="atLeast"/>
        <w:jc w:val="both"/>
        <w:rPr>
          <w:rFonts w:ascii="Times New Roman" w:hAnsi="Times New Roman"/>
          <w:sz w:val="24"/>
        </w:rPr>
      </w:pPr>
      <w:r w:rsidRPr="005125A0">
        <w:rPr>
          <w:rFonts w:ascii="Times New Roman" w:hAnsi="Times New Roman"/>
          <w:b/>
          <w:sz w:val="24"/>
        </w:rPr>
        <w:t xml:space="preserve">Operazioni scrutinio finale </w:t>
      </w:r>
      <w:proofErr w:type="gramStart"/>
      <w:r w:rsidRPr="005125A0">
        <w:rPr>
          <w:rFonts w:ascii="Times New Roman" w:hAnsi="Times New Roman"/>
          <w:b/>
          <w:sz w:val="24"/>
        </w:rPr>
        <w:t>a.s</w:t>
      </w:r>
      <w:proofErr w:type="spellStart"/>
      <w:proofErr w:type="gramEnd"/>
      <w:r w:rsidRPr="005125A0">
        <w:rPr>
          <w:rFonts w:ascii="Times New Roman" w:hAnsi="Times New Roman"/>
          <w:b/>
          <w:sz w:val="24"/>
        </w:rPr>
        <w:t>.201</w:t>
      </w:r>
      <w:proofErr w:type="spellEnd"/>
      <w:r w:rsidR="00097DAE">
        <w:rPr>
          <w:rFonts w:ascii="Times New Roman" w:hAnsi="Times New Roman"/>
          <w:b/>
          <w:sz w:val="24"/>
        </w:rPr>
        <w:t>7</w:t>
      </w:r>
      <w:r w:rsidRPr="005125A0">
        <w:rPr>
          <w:rFonts w:ascii="Times New Roman" w:hAnsi="Times New Roman"/>
          <w:b/>
          <w:sz w:val="24"/>
        </w:rPr>
        <w:t>/201</w:t>
      </w:r>
      <w:r w:rsidR="00097DAE">
        <w:rPr>
          <w:rFonts w:ascii="Times New Roman" w:hAnsi="Times New Roman"/>
          <w:b/>
          <w:sz w:val="24"/>
        </w:rPr>
        <w:t>8</w:t>
      </w:r>
      <w:r w:rsidRPr="005125A0">
        <w:rPr>
          <w:rFonts w:ascii="Times New Roman" w:hAnsi="Times New Roman"/>
          <w:sz w:val="24"/>
        </w:rPr>
        <w:t>:</w:t>
      </w:r>
    </w:p>
    <w:p w:rsidR="00B13682" w:rsidRPr="00967D83" w:rsidRDefault="00B13682" w:rsidP="00B13682">
      <w:pPr>
        <w:spacing w:after="0" w:line="240" w:lineRule="atLeast"/>
        <w:ind w:left="360"/>
        <w:jc w:val="both"/>
        <w:rPr>
          <w:rFonts w:ascii="Times New Roman" w:hAnsi="Times New Roman"/>
          <w:sz w:val="24"/>
        </w:rPr>
      </w:pPr>
    </w:p>
    <w:p w:rsidR="00B13682" w:rsidRPr="005125A0" w:rsidRDefault="00B13682" w:rsidP="00B13682">
      <w:pPr>
        <w:pStyle w:val="Paragrafoelenco"/>
        <w:numPr>
          <w:ilvl w:val="0"/>
          <w:numId w:val="33"/>
        </w:numPr>
        <w:spacing w:after="0" w:line="240" w:lineRule="atLeast"/>
        <w:jc w:val="both"/>
        <w:rPr>
          <w:rFonts w:ascii="Times New Roman" w:hAnsi="Times New Roman"/>
          <w:sz w:val="24"/>
        </w:rPr>
      </w:pPr>
      <w:r w:rsidRPr="005125A0">
        <w:rPr>
          <w:rFonts w:ascii="Times New Roman" w:hAnsi="Times New Roman"/>
          <w:b/>
          <w:sz w:val="24"/>
        </w:rPr>
        <w:t xml:space="preserve">Definizione della procedura </w:t>
      </w:r>
      <w:proofErr w:type="gramStart"/>
      <w:r w:rsidRPr="005125A0">
        <w:rPr>
          <w:rFonts w:ascii="Times New Roman" w:hAnsi="Times New Roman"/>
          <w:b/>
          <w:sz w:val="24"/>
        </w:rPr>
        <w:t>relativa al</w:t>
      </w:r>
      <w:proofErr w:type="gramEnd"/>
      <w:r w:rsidRPr="005125A0">
        <w:rPr>
          <w:rFonts w:ascii="Times New Roman" w:hAnsi="Times New Roman"/>
          <w:b/>
          <w:sz w:val="24"/>
        </w:rPr>
        <w:t xml:space="preserve"> progetto di INTERCULTURA</w:t>
      </w:r>
      <w:r w:rsidRPr="005125A0">
        <w:rPr>
          <w:rFonts w:ascii="Times New Roman" w:hAnsi="Times New Roman"/>
          <w:sz w:val="24"/>
        </w:rPr>
        <w:t xml:space="preserve"> </w:t>
      </w:r>
      <w:r w:rsidRPr="005125A0">
        <w:rPr>
          <w:rFonts w:ascii="Times New Roman" w:hAnsi="Times New Roman"/>
          <w:sz w:val="24"/>
          <w:highlight w:val="yellow"/>
        </w:rPr>
        <w:t>(classi interessate)</w:t>
      </w:r>
    </w:p>
    <w:p w:rsidR="00B13682" w:rsidRPr="00967D83" w:rsidRDefault="00B13682" w:rsidP="00B13682">
      <w:pPr>
        <w:spacing w:after="0" w:line="240" w:lineRule="atLeast"/>
        <w:jc w:val="both"/>
        <w:rPr>
          <w:rFonts w:ascii="Times New Roman" w:hAnsi="Times New Roman"/>
          <w:sz w:val="24"/>
        </w:rPr>
      </w:pPr>
    </w:p>
    <w:p w:rsidR="00B13682" w:rsidRDefault="00B13682" w:rsidP="00B13682">
      <w:pPr>
        <w:spacing w:after="0" w:line="240" w:lineRule="auto"/>
        <w:ind w:left="360"/>
        <w:jc w:val="both"/>
      </w:pPr>
    </w:p>
    <w:p w:rsidR="00B13682" w:rsidRDefault="00B13682" w:rsidP="00B13682">
      <w:pPr>
        <w:spacing w:after="0" w:line="240" w:lineRule="auto"/>
        <w:ind w:left="360"/>
        <w:jc w:val="both"/>
      </w:pPr>
    </w:p>
    <w:p w:rsidR="00B13682" w:rsidRPr="004D7CB1" w:rsidRDefault="00B13682" w:rsidP="00B13682">
      <w:pPr>
        <w:spacing w:after="0" w:line="240" w:lineRule="auto"/>
        <w:ind w:left="360"/>
        <w:jc w:val="both"/>
        <w:rPr>
          <w:rFonts w:ascii="Times New Roman" w:hAnsi="Times New Roman"/>
          <w:sz w:val="24"/>
          <w:szCs w:val="16"/>
        </w:rPr>
      </w:pPr>
      <w:r w:rsidRPr="004D7CB1">
        <w:rPr>
          <w:rFonts w:ascii="Times New Roman" w:hAnsi="Times New Roman"/>
          <w:sz w:val="24"/>
        </w:rPr>
        <w:t xml:space="preserve">All’appello nominale </w:t>
      </w:r>
      <w:proofErr w:type="gramStart"/>
      <w:r w:rsidRPr="004D7CB1">
        <w:rPr>
          <w:rFonts w:ascii="Times New Roman" w:hAnsi="Times New Roman"/>
          <w:sz w:val="24"/>
        </w:rPr>
        <w:t>risultano</w:t>
      </w:r>
      <w:proofErr w:type="gramEnd"/>
      <w:r w:rsidRPr="004D7CB1">
        <w:rPr>
          <w:rFonts w:ascii="Times New Roman" w:hAnsi="Times New Roman"/>
          <w:sz w:val="24"/>
        </w:rPr>
        <w:t xml:space="preserve"> presenti i Professori:</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p>
    <w:p w:rsidR="00B13682" w:rsidRPr="004D7CB1" w:rsidRDefault="00B13682" w:rsidP="00B13682">
      <w:pPr>
        <w:spacing w:after="0" w:line="240" w:lineRule="auto"/>
        <w:rPr>
          <w:rFonts w:ascii="Times New Roman" w:hAnsi="Times New Roman"/>
          <w:sz w:val="24"/>
        </w:rPr>
      </w:pPr>
      <w:proofErr w:type="gramStart"/>
      <w:r w:rsidRPr="004D7CB1">
        <w:rPr>
          <w:rFonts w:ascii="Times New Roman" w:hAnsi="Times New Roman"/>
          <w:sz w:val="24"/>
        </w:rPr>
        <w:t>Risultano</w:t>
      </w:r>
      <w:proofErr w:type="gramEnd"/>
      <w:r w:rsidRPr="004D7CB1">
        <w:rPr>
          <w:rFonts w:ascii="Times New Roman" w:hAnsi="Times New Roman"/>
          <w:sz w:val="24"/>
        </w:rPr>
        <w:t xml:space="preserve"> assenti i Prof. </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 xml:space="preserve">Giustificati/non </w:t>
      </w:r>
      <w:proofErr w:type="gramStart"/>
      <w:r w:rsidRPr="004D7CB1">
        <w:rPr>
          <w:rFonts w:ascii="Times New Roman" w:hAnsi="Times New Roman"/>
          <w:sz w:val="24"/>
        </w:rPr>
        <w:t>giustificati</w:t>
      </w:r>
      <w:proofErr w:type="gramEnd"/>
    </w:p>
    <w:p w:rsidR="00B13682" w:rsidRPr="004D7CB1" w:rsidRDefault="00B13682" w:rsidP="00B13682">
      <w:pPr>
        <w:spacing w:after="0" w:line="240" w:lineRule="auto"/>
        <w:rPr>
          <w:rFonts w:ascii="Times New Roman" w:hAnsi="Times New Roman"/>
          <w:sz w:val="24"/>
        </w:rPr>
      </w:pP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Sostituiti da:</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r w:rsidRPr="004D7CB1">
        <w:rPr>
          <w:rFonts w:ascii="Times New Roman" w:hAnsi="Times New Roman"/>
          <w:sz w:val="24"/>
        </w:rPr>
        <w:t>Prof. ..........................di ..............................</w:t>
      </w:r>
    </w:p>
    <w:p w:rsidR="00B13682" w:rsidRPr="004D7CB1" w:rsidRDefault="00B13682" w:rsidP="00B13682">
      <w:pPr>
        <w:spacing w:after="0" w:line="240" w:lineRule="auto"/>
        <w:rPr>
          <w:rFonts w:ascii="Times New Roman" w:hAnsi="Times New Roman"/>
          <w:sz w:val="24"/>
        </w:rPr>
      </w:pPr>
    </w:p>
    <w:p w:rsidR="00B13682" w:rsidRPr="004D7CB1" w:rsidRDefault="00B13682" w:rsidP="00B13682">
      <w:pPr>
        <w:spacing w:after="0" w:line="240" w:lineRule="auto"/>
        <w:jc w:val="both"/>
        <w:rPr>
          <w:rFonts w:ascii="Times New Roman" w:hAnsi="Times New Roman"/>
          <w:sz w:val="24"/>
        </w:rPr>
      </w:pPr>
      <w:r w:rsidRPr="004D7CB1">
        <w:rPr>
          <w:rFonts w:ascii="Times New Roman" w:hAnsi="Times New Roman"/>
          <w:sz w:val="24"/>
        </w:rPr>
        <w:t xml:space="preserve">Presiede la </w:t>
      </w:r>
      <w:proofErr w:type="gramStart"/>
      <w:r w:rsidRPr="004D7CB1">
        <w:rPr>
          <w:rFonts w:ascii="Times New Roman" w:hAnsi="Times New Roman"/>
          <w:sz w:val="24"/>
        </w:rPr>
        <w:t>riunione la</w:t>
      </w:r>
      <w:proofErr w:type="gramEnd"/>
      <w:r w:rsidRPr="004D7CB1">
        <w:rPr>
          <w:rFonts w:ascii="Times New Roman" w:hAnsi="Times New Roman"/>
          <w:sz w:val="24"/>
        </w:rPr>
        <w:t xml:space="preserve"> Dirigente Scolastica Prof.ssa Loredana di  </w:t>
      </w:r>
      <w:proofErr w:type="spellStart"/>
      <w:r w:rsidRPr="004D7CB1">
        <w:rPr>
          <w:rFonts w:ascii="Times New Roman" w:hAnsi="Times New Roman"/>
          <w:sz w:val="24"/>
        </w:rPr>
        <w:t>Cuonzo</w:t>
      </w:r>
      <w:proofErr w:type="spellEnd"/>
      <w:r w:rsidRPr="004D7CB1">
        <w:rPr>
          <w:rFonts w:ascii="Times New Roman" w:hAnsi="Times New Roman"/>
          <w:sz w:val="24"/>
        </w:rPr>
        <w:t xml:space="preserve">.  </w:t>
      </w:r>
    </w:p>
    <w:p w:rsidR="00B13682" w:rsidRPr="004D7CB1" w:rsidRDefault="00B13682" w:rsidP="00B13682">
      <w:pPr>
        <w:spacing w:after="0" w:line="240" w:lineRule="auto"/>
        <w:jc w:val="both"/>
        <w:rPr>
          <w:rFonts w:ascii="Times New Roman" w:hAnsi="Times New Roman"/>
          <w:sz w:val="24"/>
        </w:rPr>
      </w:pPr>
      <w:r w:rsidRPr="004D7CB1">
        <w:rPr>
          <w:rFonts w:ascii="Times New Roman" w:hAnsi="Times New Roman"/>
          <w:sz w:val="24"/>
        </w:rPr>
        <w:t>Svolge la funzione di segretario il/la Prof./</w:t>
      </w:r>
      <w:proofErr w:type="spellStart"/>
      <w:r w:rsidRPr="004D7CB1">
        <w:rPr>
          <w:rFonts w:ascii="Times New Roman" w:hAnsi="Times New Roman"/>
          <w:sz w:val="24"/>
        </w:rPr>
        <w:t>ssa</w:t>
      </w:r>
      <w:proofErr w:type="spellEnd"/>
      <w:r w:rsidRPr="004D7CB1">
        <w:rPr>
          <w:rFonts w:ascii="Times New Roman" w:hAnsi="Times New Roman"/>
          <w:sz w:val="24"/>
        </w:rPr>
        <w:t xml:space="preserve"> ...........................................</w:t>
      </w:r>
      <w:proofErr w:type="gramStart"/>
      <w:r w:rsidRPr="004D7CB1">
        <w:rPr>
          <w:rFonts w:ascii="Times New Roman" w:hAnsi="Times New Roman"/>
          <w:sz w:val="24"/>
        </w:rPr>
        <w:t>.,</w:t>
      </w:r>
      <w:proofErr w:type="gramEnd"/>
      <w:r w:rsidRPr="004D7CB1">
        <w:rPr>
          <w:rFonts w:ascii="Times New Roman" w:hAnsi="Times New Roman"/>
          <w:sz w:val="24"/>
        </w:rPr>
        <w:t xml:space="preserve"> docente coordinatore.</w:t>
      </w:r>
    </w:p>
    <w:p w:rsidR="00B13682" w:rsidRDefault="00B13682" w:rsidP="00B13682">
      <w:pPr>
        <w:spacing w:after="0" w:line="240" w:lineRule="auto"/>
        <w:jc w:val="both"/>
        <w:rPr>
          <w:rFonts w:ascii="Times New Roman" w:hAnsi="Times New Roman"/>
          <w:sz w:val="24"/>
        </w:rPr>
      </w:pPr>
    </w:p>
    <w:p w:rsidR="00B13682" w:rsidRDefault="00B13682" w:rsidP="00B13682">
      <w:pPr>
        <w:spacing w:after="0"/>
        <w:jc w:val="both"/>
        <w:rPr>
          <w:rFonts w:ascii="Times New Roman" w:hAnsi="Times New Roman"/>
          <w:sz w:val="24"/>
        </w:rPr>
      </w:pPr>
    </w:p>
    <w:p w:rsidR="00B13682" w:rsidRDefault="00B13682" w:rsidP="00B13682">
      <w:pPr>
        <w:spacing w:after="0"/>
        <w:jc w:val="both"/>
        <w:rPr>
          <w:rFonts w:ascii="Times New Roman" w:hAnsi="Times New Roman"/>
          <w:sz w:val="24"/>
        </w:rPr>
      </w:pPr>
    </w:p>
    <w:p w:rsidR="00B13682" w:rsidRPr="005125A0" w:rsidRDefault="00B13682" w:rsidP="00B13682">
      <w:pPr>
        <w:pStyle w:val="Paragrafoelenco"/>
        <w:numPr>
          <w:ilvl w:val="0"/>
          <w:numId w:val="34"/>
        </w:numPr>
        <w:spacing w:after="0"/>
        <w:jc w:val="both"/>
        <w:rPr>
          <w:rFonts w:ascii="Times New Roman" w:hAnsi="Times New Roman"/>
          <w:b/>
          <w:sz w:val="24"/>
        </w:rPr>
      </w:pPr>
      <w:r w:rsidRPr="005125A0">
        <w:rPr>
          <w:rFonts w:ascii="Times New Roman" w:hAnsi="Times New Roman"/>
          <w:b/>
          <w:sz w:val="24"/>
        </w:rPr>
        <w:t xml:space="preserve">Punto n. 1 </w:t>
      </w:r>
    </w:p>
    <w:p w:rsidR="00B13682" w:rsidRDefault="00B13682" w:rsidP="00B13682">
      <w:pPr>
        <w:spacing w:after="0"/>
        <w:jc w:val="both"/>
        <w:rPr>
          <w:rFonts w:ascii="Times New Roman" w:hAnsi="Times New Roman"/>
          <w:sz w:val="24"/>
        </w:rPr>
      </w:pPr>
    </w:p>
    <w:p w:rsidR="00B13682" w:rsidRPr="004D7CB1" w:rsidRDefault="00B13682" w:rsidP="00B13682">
      <w:pPr>
        <w:spacing w:after="0" w:line="240" w:lineRule="auto"/>
        <w:jc w:val="both"/>
        <w:rPr>
          <w:rFonts w:ascii="Times New Roman" w:hAnsi="Times New Roman"/>
          <w:sz w:val="24"/>
        </w:rPr>
      </w:pPr>
      <w:r>
        <w:rPr>
          <w:rFonts w:ascii="Times New Roman" w:hAnsi="Times New Roman"/>
          <w:sz w:val="24"/>
        </w:rPr>
        <w:t>La</w:t>
      </w:r>
      <w:r w:rsidRPr="004D7CB1">
        <w:rPr>
          <w:rFonts w:ascii="Times New Roman" w:hAnsi="Times New Roman"/>
          <w:sz w:val="24"/>
        </w:rPr>
        <w:t xml:space="preserve"> Dirigente Scolastic</w:t>
      </w:r>
      <w:r>
        <w:rPr>
          <w:rFonts w:ascii="Times New Roman" w:hAnsi="Times New Roman"/>
          <w:sz w:val="24"/>
        </w:rPr>
        <w:t>a</w:t>
      </w:r>
      <w:r w:rsidRPr="004D7CB1">
        <w:rPr>
          <w:rFonts w:ascii="Times New Roman" w:hAnsi="Times New Roman"/>
          <w:sz w:val="24"/>
        </w:rPr>
        <w:t xml:space="preserve">, Prof.ssa Loredana Di </w:t>
      </w:r>
      <w:proofErr w:type="spellStart"/>
      <w:r w:rsidRPr="004D7CB1">
        <w:rPr>
          <w:rFonts w:ascii="Times New Roman" w:hAnsi="Times New Roman"/>
          <w:sz w:val="24"/>
        </w:rPr>
        <w:t>Cuonzo</w:t>
      </w:r>
      <w:proofErr w:type="spellEnd"/>
      <w:r w:rsidRPr="004D7CB1">
        <w:rPr>
          <w:rFonts w:ascii="Times New Roman" w:hAnsi="Times New Roman"/>
          <w:sz w:val="24"/>
        </w:rPr>
        <w:t xml:space="preserve">, dopo aver </w:t>
      </w:r>
      <w:proofErr w:type="gramStart"/>
      <w:r w:rsidRPr="004D7CB1">
        <w:rPr>
          <w:rFonts w:ascii="Times New Roman" w:hAnsi="Times New Roman"/>
          <w:sz w:val="24"/>
        </w:rPr>
        <w:t>constatato</w:t>
      </w:r>
      <w:proofErr w:type="gramEnd"/>
      <w:r w:rsidRPr="004D7CB1">
        <w:rPr>
          <w:rFonts w:ascii="Times New Roman" w:hAnsi="Times New Roman"/>
          <w:sz w:val="24"/>
        </w:rPr>
        <w:t xml:space="preserve"> la legittimità della seduta, dà inizio ai lavori. </w:t>
      </w:r>
    </w:p>
    <w:p w:rsidR="00B13682" w:rsidRPr="004D7CB1" w:rsidRDefault="00B13682" w:rsidP="00B13682">
      <w:pPr>
        <w:pStyle w:val="NormaleWeb"/>
        <w:shd w:val="clear" w:color="auto" w:fill="FFFFFF"/>
        <w:spacing w:before="0" w:beforeAutospacing="0" w:after="0"/>
        <w:jc w:val="both"/>
        <w:rPr>
          <w:rFonts w:eastAsia="Calibri"/>
          <w:szCs w:val="22"/>
          <w:lang w:eastAsia="en-US"/>
        </w:rPr>
      </w:pPr>
      <w:r w:rsidRPr="004D7CB1">
        <w:rPr>
          <w:rFonts w:eastAsia="Calibri"/>
          <w:szCs w:val="22"/>
          <w:lang w:eastAsia="en-US"/>
        </w:rPr>
        <w:t xml:space="preserve">Facendo riferimento all’art. 15 del D.P.R. 10/01/57 n. 3 </w:t>
      </w:r>
      <w:r>
        <w:rPr>
          <w:rFonts w:eastAsia="Calibri"/>
          <w:szCs w:val="22"/>
          <w:lang w:eastAsia="en-US"/>
        </w:rPr>
        <w:t>relativo al segreto d’ufficio e</w:t>
      </w:r>
      <w:r w:rsidRPr="004D7CB1">
        <w:rPr>
          <w:rFonts w:eastAsia="Calibri"/>
          <w:szCs w:val="22"/>
          <w:lang w:eastAsia="en-US"/>
        </w:rPr>
        <w:t xml:space="preserve"> alla normativa in materia di privacy (D. </w:t>
      </w:r>
      <w:proofErr w:type="spellStart"/>
      <w:r w:rsidRPr="004D7CB1">
        <w:rPr>
          <w:rFonts w:eastAsia="Calibri"/>
          <w:szCs w:val="22"/>
          <w:lang w:eastAsia="en-US"/>
        </w:rPr>
        <w:t>Leg.vo</w:t>
      </w:r>
      <w:proofErr w:type="spellEnd"/>
      <w:r w:rsidRPr="004D7CB1">
        <w:rPr>
          <w:rFonts w:eastAsia="Calibri"/>
          <w:szCs w:val="22"/>
          <w:lang w:eastAsia="en-US"/>
        </w:rPr>
        <w:t xml:space="preserve"> n. 196/2003, </w:t>
      </w:r>
      <w:proofErr w:type="gramStart"/>
      <w:r w:rsidRPr="004D7CB1">
        <w:rPr>
          <w:rFonts w:eastAsia="Calibri"/>
          <w:szCs w:val="22"/>
          <w:lang w:eastAsia="en-US"/>
        </w:rPr>
        <w:t>meglio</w:t>
      </w:r>
      <w:proofErr w:type="gramEnd"/>
      <w:r w:rsidRPr="004D7CB1">
        <w:rPr>
          <w:rFonts w:eastAsia="Calibri"/>
          <w:szCs w:val="22"/>
          <w:lang w:eastAsia="en-US"/>
        </w:rPr>
        <w:t xml:space="preserve"> noto come Testo Unico sulla privacy), la DS richiama l’attenzione dei singoli docenti sulla necessità del più rigoroso rispetto di tali norme.</w:t>
      </w:r>
    </w:p>
    <w:p w:rsidR="00B13682" w:rsidRPr="004D7CB1" w:rsidRDefault="00B13682" w:rsidP="00B13682">
      <w:pPr>
        <w:pStyle w:val="NormaleWeb"/>
        <w:shd w:val="clear" w:color="auto" w:fill="FFFFFF"/>
        <w:spacing w:before="0" w:beforeAutospacing="0" w:after="0"/>
        <w:jc w:val="both"/>
        <w:rPr>
          <w:rFonts w:eastAsia="Calibri"/>
          <w:szCs w:val="22"/>
          <w:lang w:eastAsia="en-US"/>
        </w:rPr>
      </w:pPr>
      <w:r w:rsidRPr="004D7CB1">
        <w:rPr>
          <w:rFonts w:eastAsia="Calibri"/>
          <w:szCs w:val="22"/>
          <w:lang w:eastAsia="en-US"/>
        </w:rPr>
        <w:t>La Dirigente, altresì, rammenta i contenuti dell’</w:t>
      </w:r>
      <w:proofErr w:type="gramStart"/>
      <w:r w:rsidRPr="004D7CB1">
        <w:rPr>
          <w:rFonts w:eastAsia="Calibri"/>
          <w:szCs w:val="22"/>
          <w:lang w:eastAsia="en-US"/>
        </w:rPr>
        <w:t>O.</w:t>
      </w:r>
      <w:proofErr w:type="gramEnd"/>
      <w:r w:rsidRPr="004D7CB1">
        <w:rPr>
          <w:rFonts w:eastAsia="Calibri"/>
          <w:szCs w:val="22"/>
          <w:lang w:eastAsia="en-US"/>
        </w:rPr>
        <w:t xml:space="preserve"> M. n. 92, del 5/11/2007, del D.M. n. 99 del16/12/2009</w:t>
      </w:r>
      <w:r>
        <w:rPr>
          <w:rFonts w:ascii="Calibri" w:eastAsia="Calibri" w:hAnsi="Calibri"/>
          <w:sz w:val="22"/>
          <w:szCs w:val="22"/>
          <w:lang w:eastAsia="en-US"/>
        </w:rPr>
        <w:t xml:space="preserve"> (</w:t>
      </w:r>
      <w:r w:rsidRPr="00B24296">
        <w:rPr>
          <w:rFonts w:ascii="Calibri" w:eastAsia="Calibri" w:hAnsi="Calibri"/>
          <w:i/>
          <w:sz w:val="22"/>
          <w:szCs w:val="22"/>
          <w:lang w:eastAsia="en-US"/>
        </w:rPr>
        <w:t>Criteri per l’attribuzione della lode nei corsi di studio di istruzione secondaria superiore e tabelle di attribuzione del credito scolastico</w:t>
      </w:r>
      <w:r>
        <w:rPr>
          <w:rFonts w:ascii="Calibri" w:eastAsia="Calibri" w:hAnsi="Calibri"/>
          <w:sz w:val="22"/>
          <w:szCs w:val="22"/>
          <w:lang w:eastAsia="en-US"/>
        </w:rPr>
        <w:t xml:space="preserve">), </w:t>
      </w:r>
      <w:r w:rsidRPr="00F761F1">
        <w:rPr>
          <w:rFonts w:ascii="Calibri" w:eastAsia="Calibri" w:hAnsi="Calibri"/>
          <w:sz w:val="22"/>
          <w:szCs w:val="22"/>
          <w:lang w:eastAsia="en-US"/>
        </w:rPr>
        <w:t>degli Artt. 2 e 14</w:t>
      </w:r>
      <w:r>
        <w:rPr>
          <w:rFonts w:ascii="Calibri" w:eastAsia="Calibri" w:hAnsi="Calibri"/>
          <w:sz w:val="22"/>
          <w:szCs w:val="22"/>
          <w:lang w:eastAsia="en-US"/>
        </w:rPr>
        <w:t xml:space="preserve"> del</w:t>
      </w:r>
      <w:r w:rsidRPr="00F761F1">
        <w:rPr>
          <w:rFonts w:ascii="Calibri" w:eastAsia="Calibri" w:hAnsi="Calibri"/>
          <w:sz w:val="22"/>
          <w:szCs w:val="22"/>
          <w:lang w:eastAsia="en-US"/>
        </w:rPr>
        <w:t xml:space="preserve"> DPR 122</w:t>
      </w:r>
      <w:r>
        <w:rPr>
          <w:rFonts w:ascii="Calibri" w:eastAsia="Calibri" w:hAnsi="Calibri"/>
          <w:sz w:val="22"/>
          <w:szCs w:val="22"/>
          <w:lang w:eastAsia="en-US"/>
        </w:rPr>
        <w:t xml:space="preserve"> del 22/06/</w:t>
      </w:r>
      <w:r w:rsidRPr="00F761F1">
        <w:rPr>
          <w:rFonts w:ascii="Calibri" w:eastAsia="Calibri" w:hAnsi="Calibri"/>
          <w:sz w:val="22"/>
          <w:szCs w:val="22"/>
          <w:lang w:eastAsia="en-US"/>
        </w:rPr>
        <w:t>2009</w:t>
      </w:r>
      <w:r>
        <w:rPr>
          <w:rFonts w:ascii="Calibri" w:eastAsia="Calibri" w:hAnsi="Calibri"/>
          <w:sz w:val="22"/>
          <w:szCs w:val="22"/>
          <w:lang w:eastAsia="en-US"/>
        </w:rPr>
        <w:t xml:space="preserve"> – </w:t>
      </w:r>
      <w:r w:rsidRPr="00B24296">
        <w:rPr>
          <w:rFonts w:ascii="Calibri" w:eastAsia="Calibri" w:hAnsi="Calibri"/>
          <w:i/>
          <w:sz w:val="22"/>
          <w:szCs w:val="22"/>
          <w:lang w:eastAsia="en-US"/>
        </w:rPr>
        <w:t>Regolamento valutazione alunni</w:t>
      </w:r>
      <w:r>
        <w:rPr>
          <w:rFonts w:ascii="Calibri" w:eastAsia="Calibri" w:hAnsi="Calibri"/>
          <w:sz w:val="22"/>
          <w:szCs w:val="22"/>
          <w:lang w:eastAsia="en-US"/>
        </w:rPr>
        <w:t xml:space="preserve">, </w:t>
      </w:r>
      <w:r w:rsidRPr="004D7CB1">
        <w:rPr>
          <w:rFonts w:eastAsia="Calibri"/>
          <w:szCs w:val="22"/>
          <w:lang w:eastAsia="en-US"/>
        </w:rPr>
        <w:t xml:space="preserve">e della delibera n. </w:t>
      </w:r>
      <w:r w:rsidR="007D1273">
        <w:rPr>
          <w:rFonts w:eastAsia="Calibri"/>
          <w:szCs w:val="22"/>
          <w:lang w:eastAsia="en-US"/>
        </w:rPr>
        <w:t xml:space="preserve">46 del </w:t>
      </w:r>
      <w:proofErr w:type="spellStart"/>
      <w:r w:rsidR="007D1273">
        <w:rPr>
          <w:rFonts w:eastAsia="Calibri"/>
          <w:szCs w:val="22"/>
          <w:lang w:eastAsia="en-US"/>
        </w:rPr>
        <w:t>CdD</w:t>
      </w:r>
      <w:proofErr w:type="spellEnd"/>
      <w:r w:rsidR="007D1273">
        <w:rPr>
          <w:rFonts w:eastAsia="Calibri"/>
          <w:szCs w:val="22"/>
          <w:lang w:eastAsia="en-US"/>
        </w:rPr>
        <w:t xml:space="preserve"> del 25/01/2018 </w:t>
      </w:r>
      <w:r w:rsidRPr="004D7CB1">
        <w:rPr>
          <w:rFonts w:eastAsia="Calibri"/>
          <w:szCs w:val="22"/>
          <w:lang w:eastAsia="en-US"/>
        </w:rPr>
        <w:t xml:space="preserve">in merito ai criteri di ammissione/non ammissione alla classe successiva. I criteri determinati dal Collegio per lo svolgimento degli scrutini, al fine di assicurare omogeneità di comportamenti nei vari Consigli di Classe, </w:t>
      </w:r>
      <w:proofErr w:type="gramStart"/>
      <w:r w:rsidRPr="004D7CB1">
        <w:rPr>
          <w:rFonts w:eastAsia="Calibri"/>
          <w:szCs w:val="22"/>
          <w:lang w:eastAsia="en-US"/>
        </w:rPr>
        <w:t>vengono</w:t>
      </w:r>
      <w:proofErr w:type="gramEnd"/>
      <w:r w:rsidRPr="004D7CB1">
        <w:rPr>
          <w:rFonts w:eastAsia="Calibri"/>
          <w:szCs w:val="22"/>
          <w:lang w:eastAsia="en-US"/>
        </w:rPr>
        <w:t xml:space="preserve"> integralmente fatti propri dal presente Consiglio. </w:t>
      </w:r>
    </w:p>
    <w:p w:rsidR="00B13682" w:rsidRPr="004D7CB1" w:rsidRDefault="00B13682" w:rsidP="00B13682">
      <w:pPr>
        <w:pStyle w:val="NormaleWeb"/>
        <w:shd w:val="clear" w:color="auto" w:fill="FFFFFF"/>
        <w:spacing w:before="0" w:beforeAutospacing="0" w:after="0"/>
        <w:jc w:val="both"/>
        <w:rPr>
          <w:rFonts w:eastAsia="Calibri"/>
          <w:szCs w:val="22"/>
          <w:lang w:eastAsia="en-US"/>
        </w:rPr>
      </w:pPr>
    </w:p>
    <w:p w:rsidR="00B13682" w:rsidRPr="004D7CB1" w:rsidRDefault="00B13682" w:rsidP="00B13682">
      <w:pPr>
        <w:pStyle w:val="NormaleWeb"/>
        <w:shd w:val="clear" w:color="auto" w:fill="FFFFFF"/>
        <w:spacing w:before="0" w:beforeAutospacing="0" w:after="0"/>
        <w:jc w:val="both"/>
        <w:rPr>
          <w:rFonts w:eastAsia="Calibri"/>
          <w:szCs w:val="22"/>
          <w:lang w:eastAsia="en-US"/>
        </w:rPr>
      </w:pPr>
      <w:r w:rsidRPr="004D7CB1">
        <w:rPr>
          <w:rFonts w:eastAsia="Calibri"/>
          <w:szCs w:val="22"/>
          <w:lang w:eastAsia="en-US"/>
        </w:rPr>
        <w:t>Inoltre, la DS ricorda che:</w:t>
      </w:r>
    </w:p>
    <w:p w:rsidR="00B13682" w:rsidRPr="004D7CB1" w:rsidRDefault="00B13682" w:rsidP="00B13682">
      <w:pPr>
        <w:pStyle w:val="NormaleWeb"/>
        <w:numPr>
          <w:ilvl w:val="0"/>
          <w:numId w:val="27"/>
        </w:numPr>
        <w:shd w:val="clear" w:color="auto" w:fill="FFFFFF"/>
        <w:spacing w:before="0" w:beforeAutospacing="0" w:after="0"/>
        <w:jc w:val="both"/>
        <w:rPr>
          <w:rFonts w:eastAsia="Calibri"/>
          <w:szCs w:val="22"/>
          <w:lang w:eastAsia="en-US"/>
        </w:rPr>
      </w:pPr>
      <w:proofErr w:type="gramStart"/>
      <w:r w:rsidRPr="004D7CB1">
        <w:rPr>
          <w:rFonts w:eastAsia="Calibri"/>
          <w:szCs w:val="22"/>
          <w:lang w:eastAsia="en-US"/>
        </w:rPr>
        <w:t>non</w:t>
      </w:r>
      <w:proofErr w:type="gramEnd"/>
      <w:r w:rsidRPr="004D7CB1">
        <w:rPr>
          <w:rFonts w:eastAsia="Calibri"/>
          <w:szCs w:val="22"/>
          <w:lang w:eastAsia="en-US"/>
        </w:rPr>
        <w:t xml:space="preserve"> è consentito astenersi dal voto in nessun caso;</w:t>
      </w:r>
    </w:p>
    <w:p w:rsidR="00B13682" w:rsidRPr="004D7CB1" w:rsidRDefault="00B13682" w:rsidP="00B13682">
      <w:pPr>
        <w:pStyle w:val="NormaleWeb"/>
        <w:numPr>
          <w:ilvl w:val="0"/>
          <w:numId w:val="27"/>
        </w:numPr>
        <w:shd w:val="clear" w:color="auto" w:fill="FFFFFF"/>
        <w:spacing w:before="0" w:beforeAutospacing="0" w:after="0"/>
        <w:jc w:val="both"/>
        <w:rPr>
          <w:rFonts w:eastAsia="Calibri"/>
          <w:szCs w:val="22"/>
          <w:lang w:eastAsia="en-US"/>
        </w:rPr>
      </w:pPr>
      <w:proofErr w:type="gramStart"/>
      <w:r w:rsidRPr="004D7CB1">
        <w:rPr>
          <w:rFonts w:eastAsia="Calibri"/>
          <w:szCs w:val="22"/>
          <w:lang w:eastAsia="en-US"/>
        </w:rPr>
        <w:t>nelle</w:t>
      </w:r>
      <w:proofErr w:type="gramEnd"/>
      <w:r w:rsidRPr="004D7CB1">
        <w:rPr>
          <w:rFonts w:eastAsia="Calibri"/>
          <w:szCs w:val="22"/>
          <w:lang w:eastAsia="en-US"/>
        </w:rPr>
        <w:t xml:space="preserve"> deliberazioni prese a maggioranza occorre registrare i nomi dei docenti che hanno espresso voto favorevole e dei docenti che hanno espresso voto contrario;</w:t>
      </w:r>
    </w:p>
    <w:p w:rsidR="00B13682" w:rsidRPr="004D7CB1" w:rsidRDefault="00B13682" w:rsidP="00B13682">
      <w:pPr>
        <w:pStyle w:val="NormaleWeb"/>
        <w:numPr>
          <w:ilvl w:val="0"/>
          <w:numId w:val="27"/>
        </w:numPr>
        <w:shd w:val="clear" w:color="auto" w:fill="FFFFFF"/>
        <w:spacing w:before="0" w:beforeAutospacing="0" w:after="0"/>
        <w:jc w:val="both"/>
        <w:rPr>
          <w:rFonts w:eastAsia="Calibri"/>
          <w:szCs w:val="22"/>
          <w:lang w:eastAsia="en-US"/>
        </w:rPr>
      </w:pPr>
      <w:proofErr w:type="gramStart"/>
      <w:r w:rsidRPr="004D7CB1">
        <w:rPr>
          <w:rFonts w:eastAsia="Calibri"/>
          <w:szCs w:val="22"/>
          <w:lang w:eastAsia="en-US"/>
        </w:rPr>
        <w:t>nelle</w:t>
      </w:r>
      <w:proofErr w:type="gramEnd"/>
      <w:r w:rsidRPr="004D7CB1">
        <w:rPr>
          <w:rFonts w:eastAsia="Calibri"/>
          <w:szCs w:val="22"/>
          <w:lang w:eastAsia="en-US"/>
        </w:rPr>
        <w:t xml:space="preserve"> deliberazioni prese a maggioranza, in caso di parità, prevale il voto della Dirigente Scolastica;</w:t>
      </w:r>
    </w:p>
    <w:p w:rsidR="00B13682" w:rsidRPr="004D7CB1" w:rsidRDefault="00B13682" w:rsidP="00B13682">
      <w:pPr>
        <w:pStyle w:val="NormaleWeb"/>
        <w:numPr>
          <w:ilvl w:val="0"/>
          <w:numId w:val="27"/>
        </w:numPr>
        <w:shd w:val="clear" w:color="auto" w:fill="FFFFFF"/>
        <w:spacing w:before="0" w:beforeAutospacing="0" w:after="0"/>
        <w:jc w:val="both"/>
        <w:rPr>
          <w:rFonts w:eastAsia="Calibri"/>
          <w:szCs w:val="22"/>
          <w:lang w:eastAsia="en-US"/>
        </w:rPr>
      </w:pPr>
      <w:proofErr w:type="gramStart"/>
      <w:r w:rsidRPr="004D7CB1">
        <w:rPr>
          <w:rFonts w:eastAsia="Calibri"/>
          <w:szCs w:val="22"/>
          <w:lang w:eastAsia="en-US"/>
        </w:rPr>
        <w:t>il</w:t>
      </w:r>
      <w:proofErr w:type="gramEnd"/>
      <w:r w:rsidRPr="004D7CB1">
        <w:rPr>
          <w:rFonts w:eastAsia="Calibri"/>
          <w:szCs w:val="22"/>
          <w:lang w:eastAsia="en-US"/>
        </w:rPr>
        <w:t xml:space="preserve"> voto espresso dall’insegnante di religione cattolica, se determinante per gli alunni che se ne avvalgono, diviene un giudizio motivato iscritto a verbale.</w:t>
      </w:r>
    </w:p>
    <w:p w:rsidR="00B13682" w:rsidRPr="004D7CB1" w:rsidRDefault="00B13682" w:rsidP="00B13682">
      <w:pPr>
        <w:pStyle w:val="NormaleWeb"/>
        <w:shd w:val="clear" w:color="auto" w:fill="FFFFFF"/>
        <w:spacing w:before="0" w:beforeAutospacing="0" w:after="0"/>
        <w:jc w:val="both"/>
        <w:rPr>
          <w:rFonts w:eastAsia="Calibri"/>
          <w:szCs w:val="22"/>
          <w:lang w:eastAsia="en-US"/>
        </w:rPr>
      </w:pPr>
    </w:p>
    <w:p w:rsidR="00B13682" w:rsidRPr="004D7CB1" w:rsidRDefault="00B13682" w:rsidP="00B13682">
      <w:pPr>
        <w:pStyle w:val="NormaleWeb"/>
        <w:shd w:val="clear" w:color="auto" w:fill="FFFFFF"/>
        <w:spacing w:before="0" w:beforeAutospacing="0" w:after="0"/>
        <w:jc w:val="both"/>
        <w:rPr>
          <w:rFonts w:eastAsia="Calibri"/>
          <w:szCs w:val="22"/>
          <w:lang w:eastAsia="en-US"/>
        </w:rPr>
      </w:pPr>
      <w:r w:rsidRPr="004D7CB1">
        <w:rPr>
          <w:rFonts w:eastAsia="Calibri"/>
          <w:szCs w:val="22"/>
          <w:lang w:eastAsia="en-US"/>
        </w:rPr>
        <w:t xml:space="preserve">La DS passa la parola al </w:t>
      </w:r>
      <w:r>
        <w:rPr>
          <w:rFonts w:eastAsia="Calibri"/>
          <w:szCs w:val="22"/>
          <w:lang w:eastAsia="en-US"/>
        </w:rPr>
        <w:t xml:space="preserve">docente </w:t>
      </w:r>
      <w:r w:rsidRPr="004D7CB1">
        <w:rPr>
          <w:rFonts w:eastAsia="Calibri"/>
          <w:szCs w:val="22"/>
          <w:lang w:eastAsia="en-US"/>
        </w:rPr>
        <w:t xml:space="preserve">Coordinatore per la lettura della bozza di giudizio complessivo della classe preparata sulla base delle consultazioni fra i docenti </w:t>
      </w:r>
      <w:proofErr w:type="gramStart"/>
      <w:r w:rsidRPr="004D7CB1">
        <w:rPr>
          <w:rFonts w:eastAsia="Calibri"/>
          <w:szCs w:val="22"/>
          <w:lang w:eastAsia="en-US"/>
        </w:rPr>
        <w:t>nelle fase finale</w:t>
      </w:r>
      <w:proofErr w:type="gramEnd"/>
      <w:r w:rsidRPr="004D7CB1">
        <w:rPr>
          <w:rFonts w:eastAsia="Calibri"/>
          <w:szCs w:val="22"/>
          <w:lang w:eastAsia="en-US"/>
        </w:rPr>
        <w:t xml:space="preserve"> dell’</w:t>
      </w:r>
      <w:proofErr w:type="spellStart"/>
      <w:r w:rsidRPr="004D7CB1">
        <w:rPr>
          <w:rFonts w:eastAsia="Calibri"/>
          <w:szCs w:val="22"/>
          <w:lang w:eastAsia="en-US"/>
        </w:rPr>
        <w:t>a.s.</w:t>
      </w:r>
      <w:proofErr w:type="spellEnd"/>
      <w:r w:rsidRPr="004D7CB1">
        <w:rPr>
          <w:rFonts w:eastAsia="Calibri"/>
          <w:szCs w:val="22"/>
          <w:lang w:eastAsia="en-US"/>
        </w:rPr>
        <w:t xml:space="preserve"> </w:t>
      </w:r>
      <w:r w:rsidR="00097DAE">
        <w:rPr>
          <w:rFonts w:eastAsia="Calibri"/>
          <w:szCs w:val="22"/>
          <w:lang w:eastAsia="en-US"/>
        </w:rPr>
        <w:t xml:space="preserve"> </w:t>
      </w:r>
      <w:r w:rsidRPr="004D7CB1">
        <w:rPr>
          <w:rFonts w:eastAsia="Calibri"/>
          <w:szCs w:val="22"/>
          <w:lang w:eastAsia="en-US"/>
        </w:rPr>
        <w:t>Ascoltata tale relazione, la DS invita i singoli docenti a voler confermare o completare il quadro fornito dal Coordinatore. Dopo adeguata discussione, emerge la seguente</w:t>
      </w:r>
      <w:proofErr w:type="gramStart"/>
      <w:r w:rsidRPr="004D7CB1">
        <w:rPr>
          <w:rFonts w:eastAsia="Calibri"/>
          <w:szCs w:val="22"/>
          <w:lang w:eastAsia="en-US"/>
        </w:rPr>
        <w:t xml:space="preserve">  </w:t>
      </w:r>
      <w:proofErr w:type="gramEnd"/>
      <w:r w:rsidRPr="004D7CB1">
        <w:rPr>
          <w:rFonts w:eastAsia="Calibri"/>
          <w:szCs w:val="22"/>
          <w:lang w:eastAsia="en-US"/>
        </w:rPr>
        <w:t xml:space="preserve">situazione della classe: </w:t>
      </w:r>
    </w:p>
    <w:p w:rsidR="00B13682" w:rsidRPr="004D7CB1" w:rsidRDefault="00B13682" w:rsidP="00B13682">
      <w:pPr>
        <w:pStyle w:val="NormaleWeb"/>
        <w:shd w:val="clear" w:color="auto" w:fill="FFFFFF"/>
        <w:spacing w:before="0" w:beforeAutospacing="0" w:after="0"/>
        <w:jc w:val="both"/>
        <w:rPr>
          <w:rFonts w:eastAsia="Calibri"/>
          <w:szCs w:val="22"/>
          <w:lang w:eastAsia="en-US"/>
        </w:rPr>
      </w:pPr>
      <w:r w:rsidRPr="004D7CB1">
        <w:rPr>
          <w:rFonts w:eastAsia="Calibri"/>
          <w:szCs w:val="22"/>
          <w:lang w:eastAsia="en-US"/>
        </w:rPr>
        <w:t>…………………………………………………………………………………………………………</w:t>
      </w:r>
    </w:p>
    <w:p w:rsidR="00B13682" w:rsidRPr="004D7CB1" w:rsidRDefault="00B13682" w:rsidP="00B13682">
      <w:pPr>
        <w:pStyle w:val="NormaleWeb"/>
        <w:shd w:val="clear" w:color="auto" w:fill="FFFFFF"/>
        <w:spacing w:before="0" w:beforeAutospacing="0" w:after="0"/>
        <w:jc w:val="both"/>
        <w:rPr>
          <w:rFonts w:eastAsia="Calibri"/>
          <w:szCs w:val="22"/>
          <w:lang w:eastAsia="en-US"/>
        </w:rPr>
      </w:pPr>
    </w:p>
    <w:p w:rsidR="00B13682" w:rsidRPr="004D7CB1" w:rsidRDefault="00B13682" w:rsidP="00B13682">
      <w:pPr>
        <w:pStyle w:val="NormaleWeb"/>
        <w:shd w:val="clear" w:color="auto" w:fill="FFFFFF"/>
        <w:spacing w:before="0" w:beforeAutospacing="0" w:after="0"/>
        <w:jc w:val="both"/>
        <w:rPr>
          <w:rFonts w:eastAsia="Calibri"/>
          <w:szCs w:val="22"/>
          <w:lang w:eastAsia="en-US"/>
        </w:rPr>
      </w:pPr>
    </w:p>
    <w:p w:rsidR="00B13682" w:rsidRPr="004D7CB1" w:rsidRDefault="00B13682" w:rsidP="00B13682">
      <w:pPr>
        <w:spacing w:after="0" w:line="240" w:lineRule="auto"/>
        <w:jc w:val="both"/>
        <w:rPr>
          <w:rFonts w:ascii="Times New Roman" w:hAnsi="Times New Roman"/>
          <w:sz w:val="24"/>
        </w:rPr>
      </w:pPr>
      <w:r w:rsidRPr="004D7CB1">
        <w:rPr>
          <w:rFonts w:ascii="Times New Roman" w:hAnsi="Times New Roman"/>
          <w:sz w:val="24"/>
        </w:rPr>
        <w:t>Lo svolgimento dei programmi è stato regolare</w:t>
      </w:r>
      <w:r w:rsidR="00097DAE">
        <w:rPr>
          <w:rFonts w:ascii="Times New Roman" w:hAnsi="Times New Roman"/>
          <w:sz w:val="24"/>
        </w:rPr>
        <w:t xml:space="preserve"> o </w:t>
      </w:r>
      <w:r w:rsidRPr="004D7CB1">
        <w:rPr>
          <w:rFonts w:ascii="Times New Roman" w:hAnsi="Times New Roman"/>
          <w:sz w:val="24"/>
        </w:rPr>
        <w:t xml:space="preserve">irregolare per tutte/le seguenti discipline a causa </w:t>
      </w:r>
      <w:proofErr w:type="gramStart"/>
      <w:r w:rsidRPr="004D7CB1">
        <w:rPr>
          <w:rFonts w:ascii="Times New Roman" w:hAnsi="Times New Roman"/>
          <w:sz w:val="24"/>
        </w:rPr>
        <w:t>di</w:t>
      </w:r>
      <w:proofErr w:type="gramEnd"/>
      <w:r w:rsidRPr="004D7CB1">
        <w:rPr>
          <w:rFonts w:ascii="Times New Roman" w:hAnsi="Times New Roman"/>
          <w:sz w:val="24"/>
        </w:rPr>
        <w:t xml:space="preserve"> </w:t>
      </w:r>
    </w:p>
    <w:p w:rsidR="00B13682" w:rsidRPr="004D7CB1" w:rsidRDefault="00B13682" w:rsidP="00B13682">
      <w:pPr>
        <w:spacing w:after="0" w:line="240" w:lineRule="auto"/>
        <w:jc w:val="both"/>
        <w:rPr>
          <w:rFonts w:ascii="Times New Roman" w:hAnsi="Times New Roman"/>
          <w:sz w:val="24"/>
        </w:rPr>
      </w:pPr>
      <w:r w:rsidRPr="004D7CB1">
        <w:rPr>
          <w:rFonts w:ascii="Times New Roman" w:hAnsi="Times New Roman"/>
          <w:sz w:val="24"/>
        </w:rPr>
        <w:t>…………………………………………………………………………………………………………</w:t>
      </w:r>
    </w:p>
    <w:p w:rsidR="00B13682" w:rsidRPr="004D7CB1" w:rsidRDefault="00B13682" w:rsidP="00B13682">
      <w:pPr>
        <w:spacing w:after="0" w:line="240" w:lineRule="auto"/>
        <w:jc w:val="both"/>
        <w:rPr>
          <w:rFonts w:ascii="Times New Roman" w:hAnsi="Times New Roman"/>
          <w:sz w:val="24"/>
        </w:rPr>
      </w:pPr>
    </w:p>
    <w:p w:rsidR="00B13682" w:rsidRDefault="00B13682" w:rsidP="00B13682">
      <w:pPr>
        <w:pStyle w:val="NormaleWeb"/>
        <w:shd w:val="clear" w:color="auto" w:fill="FFFFFF"/>
        <w:spacing w:before="0" w:beforeAutospacing="0" w:after="0"/>
        <w:jc w:val="both"/>
        <w:rPr>
          <w:rFonts w:eastAsia="Calibri"/>
          <w:szCs w:val="22"/>
          <w:lang w:eastAsia="en-US"/>
        </w:rPr>
      </w:pPr>
      <w:r w:rsidRPr="004D7CB1">
        <w:rPr>
          <w:rFonts w:eastAsia="Calibri"/>
          <w:szCs w:val="22"/>
          <w:lang w:eastAsia="en-US"/>
        </w:rPr>
        <w:t>La DS ricorda, inoltre, che ai sensi del 3° comma art. 15 R.D. n.653/1925, non si procede allo scrutini</w:t>
      </w:r>
      <w:r w:rsidR="00097DAE">
        <w:rPr>
          <w:rFonts w:eastAsia="Calibri"/>
          <w:szCs w:val="22"/>
          <w:lang w:eastAsia="en-US"/>
        </w:rPr>
        <w:t>o finale degli alunni ritirati</w:t>
      </w:r>
      <w:r w:rsidRPr="004D7CB1">
        <w:rPr>
          <w:rFonts w:eastAsia="Calibri"/>
          <w:szCs w:val="22"/>
          <w:lang w:eastAsia="en-US"/>
        </w:rPr>
        <w:t xml:space="preserve"> entro il 15 marzo dell’anno in corso. Il docente coordinatore </w:t>
      </w:r>
      <w:r>
        <w:rPr>
          <w:rFonts w:eastAsia="Calibri"/>
          <w:szCs w:val="22"/>
          <w:lang w:eastAsia="en-US"/>
        </w:rPr>
        <w:t xml:space="preserve">precisa </w:t>
      </w:r>
      <w:r w:rsidRPr="004D7CB1">
        <w:rPr>
          <w:rFonts w:eastAsia="Calibri"/>
          <w:szCs w:val="22"/>
          <w:lang w:eastAsia="en-US"/>
        </w:rPr>
        <w:t>che prima del 15 marzo 201</w:t>
      </w:r>
      <w:r w:rsidR="00C038F3">
        <w:rPr>
          <w:rFonts w:eastAsia="Calibri"/>
          <w:szCs w:val="22"/>
          <w:lang w:eastAsia="en-US"/>
        </w:rPr>
        <w:t>8</w:t>
      </w:r>
      <w:r w:rsidRPr="004D7CB1">
        <w:rPr>
          <w:rFonts w:eastAsia="Calibri"/>
          <w:szCs w:val="22"/>
          <w:lang w:eastAsia="en-US"/>
        </w:rPr>
        <w:t xml:space="preserve"> nessuno degli alunni si è formalmente </w:t>
      </w:r>
      <w:proofErr w:type="gramStart"/>
      <w:r w:rsidRPr="004D7CB1">
        <w:rPr>
          <w:rFonts w:eastAsia="Calibri"/>
          <w:szCs w:val="22"/>
          <w:lang w:eastAsia="en-US"/>
        </w:rPr>
        <w:t>ritirato</w:t>
      </w:r>
      <w:proofErr w:type="gramEnd"/>
    </w:p>
    <w:p w:rsidR="00B13682" w:rsidRDefault="00B13682" w:rsidP="00B13682">
      <w:pPr>
        <w:pStyle w:val="NormaleWeb"/>
        <w:shd w:val="clear" w:color="auto" w:fill="FFFFFF"/>
        <w:spacing w:before="0" w:beforeAutospacing="0" w:after="0"/>
        <w:jc w:val="both"/>
        <w:rPr>
          <w:rFonts w:eastAsia="Calibri"/>
          <w:szCs w:val="22"/>
          <w:lang w:eastAsia="en-US"/>
        </w:rPr>
      </w:pPr>
      <w:r w:rsidRPr="004D7CB1">
        <w:rPr>
          <w:rFonts w:eastAsia="Calibri"/>
          <w:szCs w:val="22"/>
          <w:lang w:eastAsia="en-US"/>
        </w:rPr>
        <w:t xml:space="preserve"> </w:t>
      </w:r>
      <w:r>
        <w:rPr>
          <w:rFonts w:eastAsia="Calibri"/>
          <w:szCs w:val="22"/>
          <w:lang w:eastAsia="en-US"/>
        </w:rPr>
        <w:t xml:space="preserve">                                                          </w:t>
      </w:r>
      <w:proofErr w:type="gramStart"/>
      <w:r w:rsidRPr="004D7CB1">
        <w:rPr>
          <w:rFonts w:eastAsia="Calibri"/>
          <w:szCs w:val="22"/>
          <w:lang w:eastAsia="en-US"/>
        </w:rPr>
        <w:t>[</w:t>
      </w:r>
      <w:r w:rsidRPr="004D7CB1">
        <w:rPr>
          <w:rFonts w:eastAsia="Calibri"/>
          <w:i/>
          <w:szCs w:val="22"/>
          <w:lang w:eastAsia="en-US"/>
        </w:rPr>
        <w:t>oppure</w:t>
      </w:r>
      <w:proofErr w:type="gramEnd"/>
      <w:r w:rsidRPr="004D7CB1">
        <w:rPr>
          <w:rFonts w:eastAsia="Calibri"/>
          <w:szCs w:val="22"/>
          <w:lang w:eastAsia="en-US"/>
        </w:rPr>
        <w:t xml:space="preserve">]  </w:t>
      </w:r>
    </w:p>
    <w:p w:rsidR="00B13682" w:rsidRPr="004D7CB1" w:rsidRDefault="00B13682" w:rsidP="00B13682">
      <w:pPr>
        <w:pStyle w:val="NormaleWeb"/>
        <w:shd w:val="clear" w:color="auto" w:fill="FFFFFF"/>
        <w:spacing w:before="0" w:beforeAutospacing="0" w:after="0"/>
        <w:jc w:val="both"/>
        <w:rPr>
          <w:rFonts w:eastAsia="Calibri"/>
          <w:szCs w:val="22"/>
          <w:lang w:eastAsia="en-US"/>
        </w:rPr>
      </w:pPr>
      <w:proofErr w:type="gramStart"/>
      <w:r w:rsidRPr="004D7CB1">
        <w:rPr>
          <w:rFonts w:eastAsia="Calibri"/>
          <w:szCs w:val="22"/>
          <w:lang w:eastAsia="en-US"/>
        </w:rPr>
        <w:t>si</w:t>
      </w:r>
      <w:proofErr w:type="gramEnd"/>
      <w:r w:rsidRPr="004D7CB1">
        <w:rPr>
          <w:rFonts w:eastAsia="Calibri"/>
          <w:szCs w:val="22"/>
          <w:lang w:eastAsia="en-US"/>
        </w:rPr>
        <w:t xml:space="preserve"> è ritirato il seguente alunno: …………………………….</w:t>
      </w:r>
    </w:p>
    <w:p w:rsidR="00B13682" w:rsidRPr="004D7CB1" w:rsidRDefault="00B13682" w:rsidP="00B13682">
      <w:pPr>
        <w:pStyle w:val="NormaleWeb"/>
        <w:shd w:val="clear" w:color="auto" w:fill="FFFFFF"/>
        <w:spacing w:before="0" w:beforeAutospacing="0" w:after="0"/>
        <w:jc w:val="both"/>
        <w:rPr>
          <w:rFonts w:eastAsia="Calibri"/>
          <w:szCs w:val="22"/>
          <w:lang w:eastAsia="en-US"/>
        </w:rPr>
      </w:pPr>
    </w:p>
    <w:p w:rsidR="00B13682" w:rsidRPr="004D7CB1" w:rsidRDefault="00B13682" w:rsidP="00B13682">
      <w:pPr>
        <w:pStyle w:val="NormaleWeb"/>
        <w:shd w:val="clear" w:color="auto" w:fill="FFFFFF"/>
        <w:spacing w:before="0" w:beforeAutospacing="0" w:after="0"/>
        <w:jc w:val="both"/>
        <w:rPr>
          <w:rFonts w:eastAsia="Calibri"/>
          <w:szCs w:val="22"/>
          <w:lang w:eastAsia="en-US"/>
        </w:rPr>
      </w:pPr>
      <w:r>
        <w:rPr>
          <w:rFonts w:eastAsia="Calibri"/>
          <w:szCs w:val="22"/>
          <w:lang w:eastAsia="en-US"/>
        </w:rPr>
        <w:t>Il</w:t>
      </w:r>
      <w:r w:rsidRPr="004D7CB1">
        <w:rPr>
          <w:rFonts w:eastAsia="Calibri"/>
          <w:szCs w:val="22"/>
          <w:lang w:eastAsia="en-US"/>
        </w:rPr>
        <w:t xml:space="preserve"> docente coordinatore comunica, inoltre, che nessuno </w:t>
      </w:r>
      <w:proofErr w:type="gramStart"/>
      <w:r w:rsidRPr="004D7CB1">
        <w:rPr>
          <w:rFonts w:eastAsia="Calibri"/>
          <w:szCs w:val="22"/>
          <w:lang w:eastAsia="en-US"/>
        </w:rPr>
        <w:t>degli/delle</w:t>
      </w:r>
      <w:proofErr w:type="gramEnd"/>
      <w:r w:rsidRPr="004D7CB1">
        <w:rPr>
          <w:rFonts w:eastAsia="Calibri"/>
          <w:szCs w:val="22"/>
          <w:lang w:eastAsia="en-US"/>
        </w:rPr>
        <w:t xml:space="preserve"> allievi/e ha superato la quota di assenze del 25% del monte ore personalizzato, ai sensi del D.P.R. n. 122 del 22 giugno 2009, art. 14, c. 7 e della C.M. n. 20 del 4 marzo 2011. Tale superamento </w:t>
      </w:r>
      <w:r>
        <w:rPr>
          <w:rFonts w:eastAsia="Calibri"/>
          <w:szCs w:val="22"/>
          <w:lang w:eastAsia="en-US"/>
        </w:rPr>
        <w:t xml:space="preserve">pregiudicherebbe la </w:t>
      </w:r>
      <w:r w:rsidRPr="004D7CB1">
        <w:rPr>
          <w:rFonts w:eastAsia="Calibri"/>
          <w:szCs w:val="22"/>
          <w:lang w:eastAsia="en-US"/>
        </w:rPr>
        <w:t>validità dell’anno scolastico.</w:t>
      </w:r>
    </w:p>
    <w:p w:rsidR="00B13682" w:rsidRPr="004D7CB1" w:rsidRDefault="00B13682" w:rsidP="00B13682">
      <w:pPr>
        <w:pStyle w:val="NormaleWeb"/>
        <w:shd w:val="clear" w:color="auto" w:fill="FFFFFF"/>
        <w:spacing w:before="0" w:beforeAutospacing="0" w:after="0"/>
        <w:jc w:val="both"/>
        <w:rPr>
          <w:rFonts w:eastAsia="Calibri"/>
          <w:szCs w:val="22"/>
          <w:lang w:eastAsia="en-US"/>
        </w:rPr>
      </w:pPr>
      <w:r>
        <w:rPr>
          <w:rFonts w:eastAsia="Calibri"/>
          <w:szCs w:val="22"/>
          <w:lang w:eastAsia="en-US"/>
        </w:rPr>
        <w:t xml:space="preserve">                                                              </w:t>
      </w:r>
      <w:proofErr w:type="gramStart"/>
      <w:r w:rsidRPr="004D7CB1">
        <w:rPr>
          <w:rFonts w:eastAsia="Calibri"/>
          <w:szCs w:val="22"/>
          <w:lang w:eastAsia="en-US"/>
        </w:rPr>
        <w:t>[</w:t>
      </w:r>
      <w:r w:rsidRPr="004D7CB1">
        <w:rPr>
          <w:rFonts w:eastAsia="Calibri"/>
          <w:i/>
          <w:szCs w:val="22"/>
          <w:lang w:eastAsia="en-US"/>
        </w:rPr>
        <w:t>oppure</w:t>
      </w:r>
      <w:proofErr w:type="gramEnd"/>
      <w:r w:rsidRPr="004D7CB1">
        <w:rPr>
          <w:rFonts w:eastAsia="Calibri"/>
          <w:szCs w:val="22"/>
          <w:lang w:eastAsia="en-US"/>
        </w:rPr>
        <w:t>]</w:t>
      </w:r>
    </w:p>
    <w:p w:rsidR="00987AAE" w:rsidRDefault="00B13682" w:rsidP="00B13682">
      <w:pPr>
        <w:pStyle w:val="NormaleWeb"/>
        <w:shd w:val="clear" w:color="auto" w:fill="FFFFFF"/>
        <w:spacing w:before="0" w:beforeAutospacing="0" w:after="0"/>
        <w:jc w:val="both"/>
        <w:rPr>
          <w:rFonts w:eastAsia="Calibri"/>
          <w:szCs w:val="22"/>
          <w:lang w:eastAsia="en-US"/>
        </w:rPr>
      </w:pPr>
      <w:r w:rsidRPr="004D7CB1">
        <w:rPr>
          <w:rFonts w:eastAsia="Calibri"/>
          <w:szCs w:val="22"/>
          <w:lang w:eastAsia="en-US"/>
        </w:rPr>
        <w:t>Il docente coordinatore</w:t>
      </w:r>
      <w:r>
        <w:rPr>
          <w:rFonts w:eastAsia="Calibri"/>
          <w:szCs w:val="22"/>
          <w:lang w:eastAsia="en-US"/>
        </w:rPr>
        <w:t xml:space="preserve">, </w:t>
      </w:r>
      <w:r w:rsidRPr="004D7CB1">
        <w:rPr>
          <w:rFonts w:eastAsia="Calibri"/>
          <w:szCs w:val="22"/>
          <w:lang w:eastAsia="en-US"/>
        </w:rPr>
        <w:t xml:space="preserve">dopo un puntuale controllo delle assenze, comunica che l’alunno …………. </w:t>
      </w:r>
      <w:proofErr w:type="gramStart"/>
      <w:r w:rsidRPr="004D7CB1">
        <w:rPr>
          <w:rFonts w:eastAsia="Calibri"/>
          <w:szCs w:val="22"/>
          <w:lang w:eastAsia="en-US"/>
        </w:rPr>
        <w:t>h</w:t>
      </w:r>
      <w:proofErr w:type="gramEnd"/>
      <w:r w:rsidRPr="004D7CB1">
        <w:rPr>
          <w:rFonts w:eastAsia="Calibri"/>
          <w:szCs w:val="22"/>
          <w:lang w:eastAsia="en-US"/>
        </w:rPr>
        <w:t>a superato la quota di assenze del 25% del monte ore personalizzato e che ai sensi del D.P.R. n. 122 del 22 giugno 2009, art. 14, c. 7 e della C.M. n. 20 del 4 marzo 2011, non può essere ammesso agli scrutini finali in quanto l’anno scolastico non risulta valido.</w:t>
      </w:r>
    </w:p>
    <w:p w:rsidR="00987AAE" w:rsidRPr="006675DE" w:rsidRDefault="00987AAE" w:rsidP="00987AAE">
      <w:pPr>
        <w:pStyle w:val="NormaleWeb"/>
        <w:shd w:val="clear" w:color="auto" w:fill="FFFFFF"/>
        <w:spacing w:before="0" w:beforeAutospacing="0" w:after="0"/>
        <w:jc w:val="both"/>
        <w:rPr>
          <w:rFonts w:eastAsia="Calibri"/>
          <w:szCs w:val="22"/>
          <w:lang w:eastAsia="en-US"/>
        </w:rPr>
      </w:pPr>
      <w:proofErr w:type="gramStart"/>
      <w:r w:rsidRPr="006675DE">
        <w:rPr>
          <w:rFonts w:eastAsia="Calibri"/>
          <w:szCs w:val="22"/>
          <w:highlight w:val="yellow"/>
          <w:lang w:eastAsia="en-US"/>
        </w:rPr>
        <w:t>[in</w:t>
      </w:r>
      <w:proofErr w:type="gramEnd"/>
      <w:r w:rsidRPr="006675DE">
        <w:rPr>
          <w:rFonts w:eastAsia="Calibri"/>
          <w:szCs w:val="22"/>
          <w:highlight w:val="yellow"/>
          <w:lang w:eastAsia="en-US"/>
        </w:rPr>
        <w:t xml:space="preserve"> caso di </w:t>
      </w:r>
      <w:r>
        <w:rPr>
          <w:rFonts w:eastAsia="Calibri"/>
          <w:szCs w:val="22"/>
          <w:highlight w:val="yellow"/>
          <w:lang w:eastAsia="en-US"/>
        </w:rPr>
        <w:t xml:space="preserve">superamento del monte ore motivato da adeguata </w:t>
      </w:r>
      <w:r w:rsidRPr="006675DE">
        <w:rPr>
          <w:rFonts w:eastAsia="Calibri"/>
          <w:szCs w:val="22"/>
          <w:highlight w:val="yellow"/>
          <w:lang w:eastAsia="en-US"/>
        </w:rPr>
        <w:t>documentazione medica</w:t>
      </w:r>
      <w:r>
        <w:rPr>
          <w:rFonts w:eastAsia="Calibri"/>
          <w:szCs w:val="22"/>
          <w:highlight w:val="yellow"/>
          <w:lang w:eastAsia="en-US"/>
        </w:rPr>
        <w:t>,</w:t>
      </w:r>
      <w:r w:rsidRPr="006675DE">
        <w:rPr>
          <w:rFonts w:eastAsia="Calibri"/>
          <w:szCs w:val="22"/>
          <w:highlight w:val="yellow"/>
          <w:lang w:eastAsia="en-US"/>
        </w:rPr>
        <w:t xml:space="preserve"> il Consiglio di Classe può derogare a tale limite e ammettere comunque l’alunno allo scrutinio finale, ai sensi del Regolamento interno sulle assenze – delibera motivata]</w:t>
      </w:r>
    </w:p>
    <w:p w:rsidR="00987AAE" w:rsidRDefault="00987AAE" w:rsidP="00B13682">
      <w:pPr>
        <w:pStyle w:val="NormaleWeb"/>
        <w:shd w:val="clear" w:color="auto" w:fill="FFFFFF"/>
        <w:spacing w:before="0" w:beforeAutospacing="0" w:after="0"/>
        <w:jc w:val="both"/>
        <w:rPr>
          <w:rFonts w:eastAsia="Calibri"/>
          <w:szCs w:val="22"/>
          <w:lang w:eastAsia="en-US"/>
        </w:rPr>
      </w:pPr>
    </w:p>
    <w:p w:rsidR="007D1273" w:rsidRPr="00967D83" w:rsidRDefault="00B13682" w:rsidP="007D1273">
      <w:pPr>
        <w:pStyle w:val="NormaleWeb"/>
        <w:shd w:val="clear" w:color="auto" w:fill="FFFFFF"/>
        <w:spacing w:before="0" w:beforeAutospacing="0" w:after="0" w:line="240" w:lineRule="atLeast"/>
        <w:jc w:val="both"/>
        <w:rPr>
          <w:szCs w:val="22"/>
        </w:rPr>
      </w:pPr>
      <w:proofErr w:type="gramStart"/>
      <w:r w:rsidRPr="004D7CB1">
        <w:rPr>
          <w:szCs w:val="22"/>
        </w:rPr>
        <w:t>In relazione al</w:t>
      </w:r>
      <w:proofErr w:type="gramEnd"/>
      <w:r w:rsidRPr="004D7CB1">
        <w:rPr>
          <w:szCs w:val="22"/>
        </w:rPr>
        <w:t xml:space="preserve"> </w:t>
      </w:r>
      <w:r w:rsidRPr="004D7CB1">
        <w:rPr>
          <w:b/>
          <w:szCs w:val="22"/>
        </w:rPr>
        <w:t>comportamento</w:t>
      </w:r>
      <w:r w:rsidRPr="004D7CB1">
        <w:rPr>
          <w:szCs w:val="22"/>
        </w:rPr>
        <w:t xml:space="preserve"> la Dirigente, sulla scorta del il D.M. n. 5 del 16 gennaio 2009 e del </w:t>
      </w:r>
      <w:r w:rsidRPr="004D7CB1">
        <w:rPr>
          <w:bCs/>
          <w:szCs w:val="22"/>
        </w:rPr>
        <w:t>D.P.R. n. 122</w:t>
      </w:r>
      <w:r w:rsidRPr="004D7CB1">
        <w:rPr>
          <w:b/>
          <w:bCs/>
          <w:szCs w:val="22"/>
        </w:rPr>
        <w:t xml:space="preserve"> </w:t>
      </w:r>
      <w:r w:rsidRPr="004D7CB1">
        <w:rPr>
          <w:bCs/>
          <w:szCs w:val="22"/>
        </w:rPr>
        <w:t>del</w:t>
      </w:r>
      <w:r w:rsidRPr="004D7CB1">
        <w:rPr>
          <w:b/>
          <w:bCs/>
          <w:szCs w:val="22"/>
        </w:rPr>
        <w:t xml:space="preserve"> </w:t>
      </w:r>
      <w:r w:rsidRPr="004D7CB1">
        <w:rPr>
          <w:bCs/>
          <w:szCs w:val="22"/>
        </w:rPr>
        <w:t>22 giugno 2009</w:t>
      </w:r>
      <w:r w:rsidRPr="00E85E60">
        <w:rPr>
          <w:rFonts w:ascii="Calibri" w:hAnsi="Calibri"/>
          <w:bCs/>
          <w:sz w:val="22"/>
          <w:szCs w:val="22"/>
        </w:rPr>
        <w:t xml:space="preserve"> (</w:t>
      </w:r>
      <w:r w:rsidRPr="00E85E60">
        <w:rPr>
          <w:rFonts w:ascii="Calibri" w:hAnsi="Calibri"/>
          <w:bCs/>
          <w:i/>
          <w:sz w:val="22"/>
          <w:szCs w:val="22"/>
        </w:rPr>
        <w:t>Regolamento recante coordinamento delle norme vigenti per la valutazione degli alunni e ulteriori modalità applicative in materia, ai sensi degli articoli 2 e 3 del decreto-legge 1° settembre 2008 n. 137, convertito con modificazioni dalla legge 30 ottobre 2008 n. 169</w:t>
      </w:r>
      <w:r w:rsidRPr="00E85E60">
        <w:rPr>
          <w:rFonts w:ascii="Calibri" w:hAnsi="Calibri"/>
          <w:bCs/>
          <w:sz w:val="22"/>
          <w:szCs w:val="22"/>
        </w:rPr>
        <w:t>),</w:t>
      </w:r>
      <w:r w:rsidRPr="00E85E60">
        <w:rPr>
          <w:rFonts w:ascii="Calibri" w:hAnsi="Calibri"/>
          <w:b/>
          <w:bCs/>
          <w:sz w:val="22"/>
          <w:szCs w:val="22"/>
        </w:rPr>
        <w:t xml:space="preserve"> </w:t>
      </w:r>
      <w:r w:rsidRPr="004D7CB1">
        <w:rPr>
          <w:szCs w:val="22"/>
        </w:rPr>
        <w:t xml:space="preserve">sottolinea che il voto di condotta è unico e viene assegnato in </w:t>
      </w:r>
      <w:r>
        <w:rPr>
          <w:szCs w:val="22"/>
        </w:rPr>
        <w:t>base ad un giudizio complessivo</w:t>
      </w:r>
      <w:r w:rsidRPr="004D7CB1">
        <w:rPr>
          <w:szCs w:val="22"/>
        </w:rPr>
        <w:t xml:space="preserve"> sul contegno dell’alunno in classe e fuori della classe, sull’impegno e sulla frequenza; vanno tenuti in debito conto anche fattori ambientali e socio – culturali, che possono aver influito sul comportamento. Il Consiglio, nel prendere atto di quanto espresso dal Dirigente, delibera all’unanimità di attenersi alla griglia </w:t>
      </w:r>
      <w:r w:rsidR="007D1273">
        <w:rPr>
          <w:szCs w:val="22"/>
        </w:rPr>
        <w:t>approvata</w:t>
      </w:r>
      <w:r w:rsidR="007D1273" w:rsidRPr="00967D83">
        <w:rPr>
          <w:szCs w:val="22"/>
        </w:rPr>
        <w:t xml:space="preserve"> dal </w:t>
      </w:r>
      <w:proofErr w:type="spellStart"/>
      <w:r w:rsidR="007D1273" w:rsidRPr="00967D83">
        <w:rPr>
          <w:szCs w:val="22"/>
        </w:rPr>
        <w:t>CdD</w:t>
      </w:r>
      <w:proofErr w:type="spellEnd"/>
      <w:r w:rsidR="007D1273" w:rsidRPr="00967D83">
        <w:rPr>
          <w:szCs w:val="22"/>
        </w:rPr>
        <w:t xml:space="preserve"> nella seduta del </w:t>
      </w:r>
      <w:r w:rsidR="007D1273" w:rsidRPr="00B024E0">
        <w:rPr>
          <w:szCs w:val="22"/>
        </w:rPr>
        <w:t xml:space="preserve">7/10/2014 - delibera n. 19 e </w:t>
      </w:r>
      <w:proofErr w:type="gramStart"/>
      <w:r w:rsidR="007D1273" w:rsidRPr="00B024E0">
        <w:rPr>
          <w:szCs w:val="22"/>
        </w:rPr>
        <w:t>successivamente</w:t>
      </w:r>
      <w:proofErr w:type="gramEnd"/>
      <w:r w:rsidR="007D1273" w:rsidRPr="00B024E0">
        <w:rPr>
          <w:szCs w:val="22"/>
        </w:rPr>
        <w:t xml:space="preserve"> aggiornata con</w:t>
      </w:r>
      <w:r w:rsidR="007D1273">
        <w:rPr>
          <w:szCs w:val="22"/>
        </w:rPr>
        <w:t xml:space="preserve"> delibera n. 45 del 25/01/2018.</w:t>
      </w:r>
    </w:p>
    <w:p w:rsidR="007D1273" w:rsidRDefault="007D1273" w:rsidP="00B13682">
      <w:pPr>
        <w:pStyle w:val="NormaleWeb"/>
        <w:shd w:val="clear" w:color="auto" w:fill="FFFFFF"/>
        <w:spacing w:before="0" w:beforeAutospacing="0" w:after="0"/>
        <w:jc w:val="both"/>
        <w:rPr>
          <w:szCs w:val="22"/>
        </w:rPr>
      </w:pPr>
    </w:p>
    <w:p w:rsidR="00B13682" w:rsidRPr="004D7CB1" w:rsidRDefault="00B13682" w:rsidP="00B13682">
      <w:pPr>
        <w:spacing w:after="0" w:line="240" w:lineRule="auto"/>
        <w:jc w:val="both"/>
        <w:rPr>
          <w:rFonts w:ascii="Times New Roman" w:hAnsi="Times New Roman"/>
          <w:sz w:val="24"/>
        </w:rPr>
      </w:pPr>
      <w:r w:rsidRPr="004D7CB1">
        <w:rPr>
          <w:rFonts w:ascii="Times New Roman" w:hAnsi="Times New Roman"/>
          <w:sz w:val="24"/>
        </w:rPr>
        <w:t xml:space="preserve">La Dirigente ricorda che i voti sono assegnati dal Consiglio di Classe, su proposta dei singoli docenti, dopo che gli stessi hanno formulato, per ciascun allievo, una proposta di voto che ogni singolo docente motiva poiché dichiara che scaturisce da un congruo numero </w:t>
      </w:r>
      <w:proofErr w:type="gramStart"/>
      <w:r w:rsidRPr="004D7CB1">
        <w:rPr>
          <w:rFonts w:ascii="Times New Roman" w:hAnsi="Times New Roman"/>
          <w:sz w:val="24"/>
        </w:rPr>
        <w:t xml:space="preserve">di </w:t>
      </w:r>
      <w:proofErr w:type="gramEnd"/>
      <w:r w:rsidRPr="004D7CB1">
        <w:rPr>
          <w:rFonts w:ascii="Times New Roman" w:hAnsi="Times New Roman"/>
          <w:sz w:val="24"/>
        </w:rPr>
        <w:t xml:space="preserve">interrogazioni, di esercizi scritti, grafici e pratici (a seconda delle discipline) corretti, classificati e valutati durante il </w:t>
      </w:r>
      <w:proofErr w:type="spellStart"/>
      <w:r w:rsidRPr="004D7CB1">
        <w:rPr>
          <w:rFonts w:ascii="Times New Roman" w:hAnsi="Times New Roman"/>
          <w:sz w:val="24"/>
        </w:rPr>
        <w:t>pentamestre</w:t>
      </w:r>
      <w:proofErr w:type="spellEnd"/>
      <w:r w:rsidRPr="004D7CB1">
        <w:rPr>
          <w:rFonts w:ascii="Times New Roman" w:hAnsi="Times New Roman"/>
          <w:sz w:val="24"/>
        </w:rPr>
        <w:t xml:space="preserve">. Nel complesso la valutazione tiene conto del profitto e di altri fattori che riguardano l’attività scolastica e lo sviluppo formativo, quali l’impegno e la partecipazione, il metodo di lavoro, i progressi conoscitivi rispetto al punto di partenza, </w:t>
      </w:r>
      <w:proofErr w:type="gramStart"/>
      <w:r w:rsidRPr="004D7CB1">
        <w:rPr>
          <w:rFonts w:ascii="Times New Roman" w:hAnsi="Times New Roman"/>
          <w:sz w:val="24"/>
        </w:rPr>
        <w:t>nonché</w:t>
      </w:r>
      <w:proofErr w:type="gramEnd"/>
      <w:r w:rsidRPr="004D7CB1">
        <w:rPr>
          <w:rFonts w:ascii="Times New Roman" w:hAnsi="Times New Roman"/>
          <w:sz w:val="24"/>
        </w:rPr>
        <w:t xml:space="preserve"> gli interventi </w:t>
      </w:r>
      <w:proofErr w:type="spellStart"/>
      <w:r w:rsidRPr="004D7CB1">
        <w:rPr>
          <w:rFonts w:ascii="Times New Roman" w:hAnsi="Times New Roman"/>
          <w:sz w:val="24"/>
        </w:rPr>
        <w:t>didattico-educativi</w:t>
      </w:r>
      <w:proofErr w:type="spellEnd"/>
      <w:r w:rsidRPr="004D7CB1">
        <w:rPr>
          <w:rFonts w:ascii="Times New Roman" w:hAnsi="Times New Roman"/>
          <w:sz w:val="24"/>
        </w:rPr>
        <w:t xml:space="preserve"> integrativi frequentati ( progetti P</w:t>
      </w:r>
      <w:r>
        <w:rPr>
          <w:rFonts w:ascii="Times New Roman" w:hAnsi="Times New Roman"/>
          <w:sz w:val="24"/>
        </w:rPr>
        <w:t>T</w:t>
      </w:r>
      <w:r w:rsidRPr="004D7CB1">
        <w:rPr>
          <w:rFonts w:ascii="Times New Roman" w:hAnsi="Times New Roman"/>
          <w:sz w:val="24"/>
        </w:rPr>
        <w:t>OF</w:t>
      </w:r>
      <w:r w:rsidR="00B778F9">
        <w:rPr>
          <w:rFonts w:ascii="Times New Roman" w:hAnsi="Times New Roman"/>
          <w:sz w:val="24"/>
        </w:rPr>
        <w:t>/PON</w:t>
      </w:r>
      <w:r w:rsidRPr="004D7CB1">
        <w:rPr>
          <w:rFonts w:ascii="Times New Roman" w:hAnsi="Times New Roman"/>
          <w:sz w:val="24"/>
        </w:rPr>
        <w:t>, visite guidate e viaggi d’istruzione).</w:t>
      </w:r>
    </w:p>
    <w:p w:rsidR="00B13682" w:rsidRPr="004D7CB1" w:rsidRDefault="00B13682" w:rsidP="00B13682">
      <w:pPr>
        <w:tabs>
          <w:tab w:val="left" w:pos="8295"/>
        </w:tabs>
        <w:spacing w:after="0" w:line="240" w:lineRule="auto"/>
        <w:jc w:val="both"/>
        <w:rPr>
          <w:rFonts w:ascii="Times New Roman" w:hAnsi="Times New Roman"/>
          <w:sz w:val="24"/>
        </w:rPr>
      </w:pPr>
      <w:r w:rsidRPr="004D7CB1">
        <w:rPr>
          <w:rFonts w:ascii="Times New Roman" w:hAnsi="Times New Roman"/>
          <w:sz w:val="24"/>
        </w:rPr>
        <w:t>Il Consiglio di Classe, sulla scorta di tutti gli elementi e i criteri indicati, dopo aver considerato le proposte di ogni singolo docente allegate agli atti del presente verbale</w:t>
      </w:r>
      <w:proofErr w:type="gramStart"/>
      <w:r w:rsidRPr="004D7CB1">
        <w:rPr>
          <w:rFonts w:ascii="Times New Roman" w:hAnsi="Times New Roman"/>
          <w:sz w:val="24"/>
        </w:rPr>
        <w:t>,</w:t>
      </w:r>
      <w:proofErr w:type="gramEnd"/>
    </w:p>
    <w:p w:rsidR="00B13682" w:rsidRPr="004D7CB1" w:rsidRDefault="00B13682" w:rsidP="00B13682">
      <w:pPr>
        <w:tabs>
          <w:tab w:val="left" w:pos="8295"/>
        </w:tabs>
        <w:spacing w:after="0" w:line="240" w:lineRule="auto"/>
        <w:jc w:val="center"/>
        <w:rPr>
          <w:rFonts w:ascii="Times New Roman" w:hAnsi="Times New Roman"/>
          <w:sz w:val="24"/>
        </w:rPr>
      </w:pPr>
    </w:p>
    <w:p w:rsidR="00B13682" w:rsidRPr="004D7CB1" w:rsidRDefault="00B13682" w:rsidP="00B13682">
      <w:pPr>
        <w:tabs>
          <w:tab w:val="left" w:pos="8295"/>
        </w:tabs>
        <w:spacing w:after="0" w:line="240" w:lineRule="auto"/>
        <w:jc w:val="center"/>
        <w:rPr>
          <w:rFonts w:ascii="Times New Roman" w:hAnsi="Times New Roman"/>
          <w:sz w:val="24"/>
        </w:rPr>
      </w:pPr>
      <w:r w:rsidRPr="004D7CB1">
        <w:rPr>
          <w:rFonts w:ascii="Times New Roman" w:hAnsi="Times New Roman"/>
          <w:sz w:val="24"/>
        </w:rPr>
        <w:t>D</w:t>
      </w:r>
      <w:proofErr w:type="gramStart"/>
      <w:r w:rsidRPr="004D7CB1">
        <w:rPr>
          <w:rFonts w:ascii="Times New Roman" w:hAnsi="Times New Roman"/>
          <w:sz w:val="24"/>
        </w:rPr>
        <w:t xml:space="preserve">  </w:t>
      </w:r>
      <w:proofErr w:type="gramEnd"/>
      <w:r w:rsidRPr="004D7CB1">
        <w:rPr>
          <w:rFonts w:ascii="Times New Roman" w:hAnsi="Times New Roman"/>
          <w:sz w:val="24"/>
        </w:rPr>
        <w:t>E  L  I  B  E  R  A</w:t>
      </w:r>
    </w:p>
    <w:p w:rsidR="00B13682" w:rsidRPr="004D7CB1" w:rsidRDefault="00B13682" w:rsidP="00B13682">
      <w:pPr>
        <w:tabs>
          <w:tab w:val="left" w:pos="8295"/>
        </w:tabs>
        <w:spacing w:after="0" w:line="240" w:lineRule="auto"/>
        <w:jc w:val="both"/>
        <w:rPr>
          <w:rFonts w:ascii="Times New Roman" w:hAnsi="Times New Roman"/>
          <w:sz w:val="24"/>
        </w:rPr>
      </w:pPr>
    </w:p>
    <w:p w:rsidR="00B13682" w:rsidRPr="004D7CB1" w:rsidRDefault="00B13682" w:rsidP="00B13682">
      <w:pPr>
        <w:tabs>
          <w:tab w:val="left" w:pos="8295"/>
        </w:tabs>
        <w:spacing w:after="0" w:line="240" w:lineRule="auto"/>
        <w:jc w:val="both"/>
        <w:rPr>
          <w:rFonts w:ascii="Times New Roman" w:hAnsi="Times New Roman"/>
          <w:sz w:val="24"/>
        </w:rPr>
      </w:pPr>
      <w:proofErr w:type="gramStart"/>
      <w:r w:rsidRPr="004D7CB1">
        <w:rPr>
          <w:rFonts w:ascii="Times New Roman" w:hAnsi="Times New Roman"/>
          <w:sz w:val="24"/>
        </w:rPr>
        <w:t>l’</w:t>
      </w:r>
      <w:proofErr w:type="gramEnd"/>
      <w:r w:rsidRPr="004D7CB1">
        <w:rPr>
          <w:rFonts w:ascii="Times New Roman" w:hAnsi="Times New Roman"/>
          <w:sz w:val="24"/>
        </w:rPr>
        <w:t xml:space="preserve">attribuzione dei voti di </w:t>
      </w:r>
      <w:r w:rsidRPr="004D7CB1">
        <w:rPr>
          <w:rFonts w:ascii="Times New Roman" w:hAnsi="Times New Roman"/>
          <w:b/>
          <w:sz w:val="24"/>
        </w:rPr>
        <w:t>comportamento e di profitto</w:t>
      </w:r>
      <w:r w:rsidRPr="004D7CB1">
        <w:rPr>
          <w:rFonts w:ascii="Times New Roman" w:hAnsi="Times New Roman"/>
          <w:sz w:val="24"/>
        </w:rPr>
        <w:t xml:space="preserve"> per ciascun allievo come risulta dal tabellone generali dei voti che, firmato in originale da tutti i componenti del </w:t>
      </w:r>
      <w:proofErr w:type="spellStart"/>
      <w:r w:rsidRPr="004D7CB1">
        <w:rPr>
          <w:rFonts w:ascii="Times New Roman" w:hAnsi="Times New Roman"/>
          <w:sz w:val="24"/>
        </w:rPr>
        <w:t>CdC</w:t>
      </w:r>
      <w:proofErr w:type="spellEnd"/>
      <w:r w:rsidRPr="004D7CB1">
        <w:rPr>
          <w:rFonts w:ascii="Times New Roman" w:hAnsi="Times New Roman"/>
          <w:sz w:val="24"/>
        </w:rPr>
        <w:t>, viene allegato al presente verbale di cui costituisce parte integrante.</w:t>
      </w:r>
    </w:p>
    <w:p w:rsidR="00B13682" w:rsidRPr="004D7CB1" w:rsidRDefault="00B13682" w:rsidP="00B13682">
      <w:pPr>
        <w:tabs>
          <w:tab w:val="left" w:pos="8295"/>
        </w:tabs>
        <w:spacing w:after="0" w:line="240" w:lineRule="auto"/>
        <w:jc w:val="both"/>
        <w:rPr>
          <w:rFonts w:ascii="Times New Roman" w:hAnsi="Times New Roman"/>
          <w:sz w:val="24"/>
        </w:rPr>
      </w:pPr>
      <w:r w:rsidRPr="004D7CB1">
        <w:rPr>
          <w:rFonts w:ascii="Times New Roman" w:hAnsi="Times New Roman"/>
          <w:sz w:val="24"/>
        </w:rPr>
        <w:t xml:space="preserve">Per quanto riguarda il voto di comportamento si delibera di assegnare ………… </w:t>
      </w:r>
      <w:r w:rsidRPr="004D7CB1">
        <w:rPr>
          <w:rFonts w:ascii="Times New Roman" w:hAnsi="Times New Roman"/>
          <w:sz w:val="24"/>
          <w:highlight w:val="yellow"/>
        </w:rPr>
        <w:t xml:space="preserve">[sette/otto/nove …… inserire i voti di condotta e, se </w:t>
      </w:r>
      <w:proofErr w:type="gramStart"/>
      <w:r w:rsidRPr="004D7CB1">
        <w:rPr>
          <w:rFonts w:ascii="Times New Roman" w:hAnsi="Times New Roman"/>
          <w:sz w:val="24"/>
          <w:highlight w:val="yellow"/>
        </w:rPr>
        <w:t>differenziati</w:t>
      </w:r>
      <w:proofErr w:type="gramEnd"/>
      <w:r w:rsidRPr="004D7CB1">
        <w:rPr>
          <w:rFonts w:ascii="Times New Roman" w:hAnsi="Times New Roman"/>
          <w:sz w:val="24"/>
          <w:highlight w:val="yellow"/>
        </w:rPr>
        <w:t>, esplicitare le motivazioni</w:t>
      </w:r>
      <w:r w:rsidRPr="004D7CB1">
        <w:rPr>
          <w:rFonts w:ascii="Times New Roman" w:hAnsi="Times New Roman"/>
          <w:sz w:val="24"/>
        </w:rPr>
        <w:t>]</w:t>
      </w:r>
    </w:p>
    <w:p w:rsidR="00B13682" w:rsidRPr="004D7CB1" w:rsidRDefault="00B13682" w:rsidP="00B13682">
      <w:pPr>
        <w:tabs>
          <w:tab w:val="left" w:pos="8295"/>
        </w:tabs>
        <w:spacing w:after="0" w:line="240" w:lineRule="auto"/>
        <w:jc w:val="both"/>
        <w:rPr>
          <w:rFonts w:ascii="Times New Roman" w:hAnsi="Times New Roman"/>
          <w:sz w:val="24"/>
        </w:rPr>
      </w:pPr>
    </w:p>
    <w:p w:rsidR="00B13682" w:rsidRPr="004D7CB1" w:rsidRDefault="00B13682" w:rsidP="00B13682">
      <w:pPr>
        <w:spacing w:after="0" w:line="240" w:lineRule="auto"/>
        <w:jc w:val="both"/>
        <w:rPr>
          <w:rFonts w:ascii="Times New Roman" w:hAnsi="Times New Roman"/>
          <w:sz w:val="24"/>
        </w:rPr>
      </w:pPr>
      <w:r w:rsidRPr="004D7CB1">
        <w:rPr>
          <w:rFonts w:ascii="Times New Roman" w:hAnsi="Times New Roman"/>
          <w:sz w:val="24"/>
        </w:rPr>
        <w:t xml:space="preserve">- Gli alunni di seguito indicati hanno riportato una valutazione </w:t>
      </w:r>
      <w:r w:rsidRPr="004D7CB1">
        <w:rPr>
          <w:rFonts w:ascii="Times New Roman" w:hAnsi="Times New Roman"/>
          <w:b/>
          <w:sz w:val="24"/>
          <w:u w:val="single"/>
        </w:rPr>
        <w:t>non</w:t>
      </w:r>
      <w:r w:rsidRPr="004D7CB1">
        <w:rPr>
          <w:rFonts w:ascii="Times New Roman" w:hAnsi="Times New Roman"/>
          <w:b/>
          <w:sz w:val="24"/>
        </w:rPr>
        <w:t xml:space="preserve"> inferiore a 6/10</w:t>
      </w:r>
      <w:r w:rsidRPr="004D7CB1">
        <w:rPr>
          <w:rFonts w:ascii="Times New Roman" w:hAnsi="Times New Roman"/>
          <w:sz w:val="24"/>
        </w:rPr>
        <w:t xml:space="preserve"> in tutte le discipline e, pertanto, sono</w:t>
      </w:r>
      <w:r w:rsidR="00B778F9">
        <w:rPr>
          <w:rFonts w:ascii="Times New Roman" w:hAnsi="Times New Roman"/>
          <w:sz w:val="24"/>
        </w:rPr>
        <w:t xml:space="preserve"> ammessi</w:t>
      </w:r>
      <w:r w:rsidRPr="004D7CB1">
        <w:rPr>
          <w:rFonts w:ascii="Times New Roman" w:hAnsi="Times New Roman"/>
          <w:sz w:val="24"/>
        </w:rPr>
        <w:t xml:space="preserve"> alla</w:t>
      </w:r>
      <w:proofErr w:type="gramStart"/>
      <w:r w:rsidRPr="004D7CB1">
        <w:rPr>
          <w:rFonts w:ascii="Times New Roman" w:hAnsi="Times New Roman"/>
          <w:sz w:val="24"/>
        </w:rPr>
        <w:t xml:space="preserve">  </w:t>
      </w:r>
      <w:proofErr w:type="gramEnd"/>
      <w:r w:rsidRPr="004D7CB1">
        <w:rPr>
          <w:rFonts w:ascii="Times New Roman" w:hAnsi="Times New Roman"/>
          <w:sz w:val="24"/>
        </w:rPr>
        <w:t>classe successiva.</w:t>
      </w:r>
    </w:p>
    <w:p w:rsidR="00B13682" w:rsidRDefault="00B13682" w:rsidP="00B13682">
      <w:pPr>
        <w:spacing w:after="0" w:line="240" w:lineRule="auto"/>
        <w:jc w:val="both"/>
      </w:pPr>
    </w:p>
    <w:p w:rsidR="00B13682" w:rsidRPr="007D1273" w:rsidRDefault="00B13682" w:rsidP="007D1273">
      <w:pPr>
        <w:pStyle w:val="Elencoacolori-Colore11"/>
        <w:numPr>
          <w:ilvl w:val="0"/>
          <w:numId w:val="27"/>
        </w:numPr>
        <w:spacing w:after="0" w:line="240" w:lineRule="auto"/>
        <w:jc w:val="both"/>
        <w:rPr>
          <w:rFonts w:ascii="Times New Roman" w:hAnsi="Times New Roman"/>
          <w:sz w:val="24"/>
        </w:rPr>
      </w:pPr>
      <w:r w:rsidRPr="007D1273">
        <w:rPr>
          <w:rFonts w:ascii="Times New Roman" w:hAnsi="Times New Roman"/>
          <w:sz w:val="24"/>
        </w:rPr>
        <w:t xml:space="preserve">L’alunna/l’alunno _________ ha riportato una valutazione </w:t>
      </w:r>
      <w:r w:rsidRPr="007D1273">
        <w:rPr>
          <w:rFonts w:ascii="Times New Roman" w:hAnsi="Times New Roman"/>
          <w:b/>
          <w:sz w:val="24"/>
          <w:u w:val="single"/>
        </w:rPr>
        <w:t>inferiore</w:t>
      </w:r>
      <w:r w:rsidRPr="007D1273">
        <w:rPr>
          <w:rFonts w:ascii="Times New Roman" w:hAnsi="Times New Roman"/>
          <w:b/>
          <w:sz w:val="24"/>
        </w:rPr>
        <w:t xml:space="preserve"> a 6/10 in </w:t>
      </w:r>
      <w:r w:rsidRPr="007D1273">
        <w:rPr>
          <w:rFonts w:ascii="Times New Roman" w:hAnsi="Times New Roman"/>
          <w:b/>
          <w:sz w:val="24"/>
          <w:u w:val="single"/>
        </w:rPr>
        <w:t>diverse discipline</w:t>
      </w:r>
      <w:r w:rsidRPr="007D1273">
        <w:rPr>
          <w:rFonts w:ascii="Times New Roman" w:hAnsi="Times New Roman"/>
          <w:sz w:val="24"/>
        </w:rPr>
        <w:t xml:space="preserve">; pertanto, sulla base dei criteri deliberati nel Collegio dei Docenti </w:t>
      </w:r>
      <w:proofErr w:type="gramStart"/>
      <w:r w:rsidRPr="007D1273">
        <w:rPr>
          <w:rFonts w:ascii="Times New Roman" w:hAnsi="Times New Roman"/>
          <w:sz w:val="24"/>
        </w:rPr>
        <w:t>del</w:t>
      </w:r>
      <w:proofErr w:type="gramEnd"/>
      <w:r w:rsidR="007D1273" w:rsidRPr="007D1273">
        <w:rPr>
          <w:rFonts w:ascii="Times New Roman" w:hAnsi="Times New Roman"/>
          <w:sz w:val="24"/>
        </w:rPr>
        <w:t xml:space="preserve"> 25/01/2018 – delibera n. 46 - </w:t>
      </w:r>
      <w:r w:rsidRPr="007D1273">
        <w:rPr>
          <w:rFonts w:ascii="Times New Roman" w:hAnsi="Times New Roman"/>
          <w:sz w:val="24"/>
          <w:u w:val="single"/>
        </w:rPr>
        <w:t>non è ammessa/o</w:t>
      </w:r>
      <w:r w:rsidRPr="007D1273">
        <w:rPr>
          <w:rFonts w:ascii="Times New Roman" w:hAnsi="Times New Roman"/>
          <w:sz w:val="24"/>
        </w:rPr>
        <w:t xml:space="preserve"> alla classe successiva.</w:t>
      </w:r>
    </w:p>
    <w:p w:rsidR="00B13682" w:rsidRPr="004D7CB1" w:rsidRDefault="00B13682" w:rsidP="00B13682">
      <w:pPr>
        <w:pStyle w:val="Elencoacolori-Colore11"/>
        <w:spacing w:after="0" w:line="240" w:lineRule="auto"/>
        <w:ind w:left="0"/>
        <w:jc w:val="both"/>
        <w:rPr>
          <w:rFonts w:ascii="Times New Roman" w:hAnsi="Times New Roman"/>
          <w:sz w:val="24"/>
        </w:rPr>
      </w:pPr>
    </w:p>
    <w:p w:rsidR="00B13682" w:rsidRPr="004D7CB1" w:rsidRDefault="00B13682" w:rsidP="00B13682">
      <w:pPr>
        <w:tabs>
          <w:tab w:val="left" w:pos="8295"/>
        </w:tabs>
        <w:spacing w:line="240" w:lineRule="auto"/>
        <w:jc w:val="both"/>
        <w:rPr>
          <w:rFonts w:ascii="Times New Roman" w:hAnsi="Times New Roman"/>
          <w:sz w:val="24"/>
          <w:u w:val="single"/>
        </w:rPr>
      </w:pPr>
      <w:proofErr w:type="gramStart"/>
      <w:r w:rsidRPr="004D7CB1">
        <w:rPr>
          <w:rFonts w:ascii="Times New Roman" w:hAnsi="Times New Roman"/>
          <w:sz w:val="24"/>
          <w:highlight w:val="yellow"/>
        </w:rPr>
        <w:t>(</w:t>
      </w:r>
      <w:proofErr w:type="gramEnd"/>
      <w:r w:rsidRPr="004D7CB1">
        <w:rPr>
          <w:rFonts w:ascii="Times New Roman" w:hAnsi="Times New Roman"/>
          <w:sz w:val="24"/>
          <w:highlight w:val="yellow"/>
        </w:rPr>
        <w:t xml:space="preserve">Riportare gli alunni non ammessi alla classe successiva con </w:t>
      </w:r>
      <w:r w:rsidRPr="004D7CB1">
        <w:rPr>
          <w:rFonts w:ascii="Times New Roman" w:hAnsi="Times New Roman"/>
          <w:sz w:val="24"/>
          <w:highlight w:val="yellow"/>
          <w:u w:val="single"/>
        </w:rPr>
        <w:t xml:space="preserve">giudizio motivato. </w:t>
      </w:r>
      <w:r w:rsidRPr="004D7CB1">
        <w:rPr>
          <w:rFonts w:ascii="Times New Roman" w:hAnsi="Times New Roman"/>
          <w:sz w:val="24"/>
          <w:highlight w:val="yellow"/>
        </w:rPr>
        <w:t xml:space="preserve">Inserire anche le </w:t>
      </w:r>
      <w:proofErr w:type="gramStart"/>
      <w:r w:rsidRPr="004D7CB1">
        <w:rPr>
          <w:rFonts w:ascii="Times New Roman" w:hAnsi="Times New Roman"/>
          <w:sz w:val="24"/>
          <w:highlight w:val="yellow"/>
        </w:rPr>
        <w:t>risultanze</w:t>
      </w:r>
      <w:proofErr w:type="gramEnd"/>
      <w:r w:rsidRPr="004D7CB1">
        <w:rPr>
          <w:rFonts w:ascii="Times New Roman" w:hAnsi="Times New Roman"/>
          <w:sz w:val="24"/>
          <w:highlight w:val="yellow"/>
        </w:rPr>
        <w:t xml:space="preserve"> della discussione effettuata nel </w:t>
      </w:r>
      <w:proofErr w:type="spellStart"/>
      <w:r w:rsidRPr="004D7CB1">
        <w:rPr>
          <w:rFonts w:ascii="Times New Roman" w:hAnsi="Times New Roman"/>
          <w:sz w:val="24"/>
          <w:highlight w:val="yellow"/>
        </w:rPr>
        <w:t>CdC</w:t>
      </w:r>
      <w:proofErr w:type="spellEnd"/>
      <w:r w:rsidRPr="004D7CB1">
        <w:rPr>
          <w:rFonts w:ascii="Times New Roman" w:hAnsi="Times New Roman"/>
          <w:sz w:val="24"/>
          <w:highlight w:val="yellow"/>
        </w:rPr>
        <w:t xml:space="preserve"> </w:t>
      </w:r>
      <w:r w:rsidRPr="004D7CB1">
        <w:rPr>
          <w:rFonts w:ascii="Times New Roman" w:hAnsi="Times New Roman"/>
          <w:sz w:val="24"/>
          <w:highlight w:val="yellow"/>
          <w:u w:val="single"/>
        </w:rPr>
        <w:t>)</w:t>
      </w:r>
    </w:p>
    <w:p w:rsidR="00B13682" w:rsidRPr="004D7CB1" w:rsidRDefault="00B13682" w:rsidP="00B13682">
      <w:pPr>
        <w:tabs>
          <w:tab w:val="left" w:pos="8295"/>
        </w:tabs>
        <w:spacing w:line="240" w:lineRule="auto"/>
        <w:jc w:val="both"/>
        <w:rPr>
          <w:rFonts w:ascii="Times New Roman" w:hAnsi="Times New Roman"/>
          <w:sz w:val="24"/>
          <w:u w:val="single"/>
        </w:rPr>
      </w:pPr>
    </w:p>
    <w:p w:rsidR="00B13682" w:rsidRPr="004D7CB1" w:rsidRDefault="00B13682" w:rsidP="00B13682">
      <w:pPr>
        <w:pStyle w:val="Elencoacolori-Colore11"/>
        <w:numPr>
          <w:ilvl w:val="0"/>
          <w:numId w:val="27"/>
        </w:numPr>
        <w:autoSpaceDE w:val="0"/>
        <w:autoSpaceDN w:val="0"/>
        <w:adjustRightInd w:val="0"/>
        <w:spacing w:after="0" w:line="240" w:lineRule="auto"/>
        <w:jc w:val="both"/>
        <w:rPr>
          <w:rFonts w:ascii="Times New Roman" w:hAnsi="Times New Roman"/>
          <w:sz w:val="24"/>
        </w:rPr>
      </w:pPr>
      <w:r w:rsidRPr="004D7CB1">
        <w:rPr>
          <w:rFonts w:ascii="Times New Roman" w:hAnsi="Times New Roman"/>
          <w:sz w:val="24"/>
        </w:rPr>
        <w:t xml:space="preserve">Gli alunni di seguito riportati hanno conseguito una valutazione </w:t>
      </w:r>
      <w:r w:rsidRPr="00C12680">
        <w:rPr>
          <w:rFonts w:ascii="Times New Roman" w:hAnsi="Times New Roman"/>
          <w:b/>
          <w:sz w:val="24"/>
        </w:rPr>
        <w:t>inferiore a 6/10</w:t>
      </w:r>
      <w:r w:rsidRPr="004D7CB1">
        <w:rPr>
          <w:rFonts w:ascii="Times New Roman" w:hAnsi="Times New Roman"/>
          <w:sz w:val="24"/>
        </w:rPr>
        <w:t xml:space="preserve"> in una/due discipline: [specificare alunno e </w:t>
      </w:r>
      <w:proofErr w:type="gramStart"/>
      <w:r w:rsidRPr="004D7CB1">
        <w:rPr>
          <w:rFonts w:ascii="Times New Roman" w:hAnsi="Times New Roman"/>
          <w:sz w:val="24"/>
        </w:rPr>
        <w:t>disciplina</w:t>
      </w:r>
      <w:proofErr w:type="gramEnd"/>
      <w:r w:rsidRPr="004D7CB1">
        <w:rPr>
          <w:rFonts w:ascii="Times New Roman" w:hAnsi="Times New Roman"/>
          <w:sz w:val="24"/>
        </w:rPr>
        <w:t>/e]</w:t>
      </w:r>
    </w:p>
    <w:p w:rsidR="00B13682" w:rsidRDefault="00B13682" w:rsidP="00B13682">
      <w:pPr>
        <w:pStyle w:val="Elencoacolori-Colore11"/>
        <w:autoSpaceDE w:val="0"/>
        <w:autoSpaceDN w:val="0"/>
        <w:adjustRightInd w:val="0"/>
        <w:spacing w:after="0" w:line="240" w:lineRule="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3"/>
        <w:gridCol w:w="2424"/>
        <w:gridCol w:w="2873"/>
        <w:gridCol w:w="2202"/>
      </w:tblGrid>
      <w:tr w:rsidR="00B13682" w:rsidRPr="001019ED">
        <w:trPr>
          <w:jc w:val="center"/>
        </w:trPr>
        <w:tc>
          <w:tcPr>
            <w:tcW w:w="2013" w:type="dxa"/>
            <w:tcBorders>
              <w:right w:val="nil"/>
            </w:tcBorders>
            <w:shd w:val="clear" w:color="auto" w:fill="DDD9C3"/>
          </w:tcPr>
          <w:p w:rsidR="00B13682" w:rsidRPr="001019ED" w:rsidRDefault="00B13682" w:rsidP="00B778F9">
            <w:pPr>
              <w:tabs>
                <w:tab w:val="left" w:pos="8295"/>
              </w:tabs>
              <w:spacing w:after="0"/>
              <w:jc w:val="center"/>
              <w:rPr>
                <w:b/>
              </w:rPr>
            </w:pPr>
            <w:r w:rsidRPr="001019ED">
              <w:rPr>
                <w:b/>
              </w:rPr>
              <w:t>Cognome</w:t>
            </w:r>
          </w:p>
          <w:p w:rsidR="00B13682" w:rsidRPr="001019ED" w:rsidRDefault="00B13682" w:rsidP="00B778F9">
            <w:pPr>
              <w:tabs>
                <w:tab w:val="left" w:pos="8295"/>
              </w:tabs>
              <w:spacing w:after="0"/>
              <w:jc w:val="center"/>
              <w:rPr>
                <w:b/>
              </w:rPr>
            </w:pPr>
          </w:p>
        </w:tc>
        <w:tc>
          <w:tcPr>
            <w:tcW w:w="2424" w:type="dxa"/>
            <w:tcBorders>
              <w:left w:val="nil"/>
              <w:right w:val="single" w:sz="4" w:space="0" w:color="auto"/>
            </w:tcBorders>
            <w:shd w:val="clear" w:color="auto" w:fill="DDD9C3"/>
          </w:tcPr>
          <w:p w:rsidR="00B13682" w:rsidRPr="001019ED" w:rsidRDefault="00B13682" w:rsidP="00B778F9">
            <w:pPr>
              <w:tabs>
                <w:tab w:val="left" w:pos="8295"/>
              </w:tabs>
              <w:spacing w:after="0"/>
              <w:jc w:val="center"/>
              <w:rPr>
                <w:b/>
              </w:rPr>
            </w:pPr>
            <w:r w:rsidRPr="001019ED">
              <w:rPr>
                <w:b/>
              </w:rPr>
              <w:t>Nome</w:t>
            </w:r>
          </w:p>
        </w:tc>
        <w:tc>
          <w:tcPr>
            <w:tcW w:w="2873" w:type="dxa"/>
            <w:tcBorders>
              <w:top w:val="single" w:sz="4" w:space="0" w:color="auto"/>
              <w:left w:val="single" w:sz="4" w:space="0" w:color="auto"/>
              <w:right w:val="single" w:sz="4" w:space="0" w:color="auto"/>
            </w:tcBorders>
            <w:shd w:val="clear" w:color="auto" w:fill="DDD9C3"/>
          </w:tcPr>
          <w:p w:rsidR="00B13682" w:rsidRPr="001019ED" w:rsidRDefault="00B13682" w:rsidP="00B778F9">
            <w:pPr>
              <w:tabs>
                <w:tab w:val="left" w:pos="8295"/>
              </w:tabs>
              <w:spacing w:after="0" w:line="240" w:lineRule="auto"/>
              <w:jc w:val="center"/>
              <w:rPr>
                <w:b/>
              </w:rPr>
            </w:pPr>
            <w:r w:rsidRPr="001019ED">
              <w:rPr>
                <w:b/>
              </w:rPr>
              <w:t>Discipline</w:t>
            </w:r>
          </w:p>
          <w:p w:rsidR="00B13682" w:rsidRPr="001019ED" w:rsidRDefault="00B13682" w:rsidP="00B778F9">
            <w:pPr>
              <w:tabs>
                <w:tab w:val="left" w:pos="8295"/>
              </w:tabs>
              <w:spacing w:after="0"/>
              <w:jc w:val="center"/>
              <w:rPr>
                <w:b/>
              </w:rPr>
            </w:pPr>
          </w:p>
        </w:tc>
        <w:tc>
          <w:tcPr>
            <w:tcW w:w="2202" w:type="dxa"/>
            <w:tcBorders>
              <w:top w:val="single" w:sz="4" w:space="0" w:color="auto"/>
              <w:left w:val="single" w:sz="4" w:space="0" w:color="auto"/>
            </w:tcBorders>
            <w:shd w:val="clear" w:color="auto" w:fill="DDD9C3"/>
          </w:tcPr>
          <w:p w:rsidR="00B13682" w:rsidRDefault="00B13682" w:rsidP="00B778F9">
            <w:pPr>
              <w:spacing w:after="0" w:line="240" w:lineRule="auto"/>
              <w:jc w:val="center"/>
              <w:rPr>
                <w:b/>
              </w:rPr>
            </w:pPr>
            <w:r>
              <w:rPr>
                <w:b/>
              </w:rPr>
              <w:t>Voto</w:t>
            </w:r>
          </w:p>
          <w:p w:rsidR="00B13682" w:rsidRPr="001019ED" w:rsidRDefault="00B13682" w:rsidP="00B778F9">
            <w:pPr>
              <w:tabs>
                <w:tab w:val="left" w:pos="8295"/>
              </w:tabs>
              <w:spacing w:after="0"/>
              <w:jc w:val="center"/>
              <w:rPr>
                <w:b/>
              </w:rPr>
            </w:pPr>
          </w:p>
        </w:tc>
      </w:tr>
      <w:tr w:rsidR="00B13682" w:rsidRPr="001019ED">
        <w:trPr>
          <w:jc w:val="center"/>
        </w:trPr>
        <w:tc>
          <w:tcPr>
            <w:tcW w:w="2013" w:type="dxa"/>
            <w:tcBorders>
              <w:righ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424" w:type="dxa"/>
            <w:tcBorders>
              <w:lef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873" w:type="dxa"/>
            <w:tcBorders>
              <w:righ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c>
          <w:tcPr>
            <w:tcW w:w="2202" w:type="dxa"/>
            <w:tcBorders>
              <w:lef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r>
      <w:tr w:rsidR="00B13682" w:rsidRPr="001019ED">
        <w:trPr>
          <w:jc w:val="center"/>
        </w:trPr>
        <w:tc>
          <w:tcPr>
            <w:tcW w:w="2013" w:type="dxa"/>
            <w:tcBorders>
              <w:righ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424" w:type="dxa"/>
            <w:tcBorders>
              <w:lef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873" w:type="dxa"/>
            <w:tcBorders>
              <w:righ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c>
          <w:tcPr>
            <w:tcW w:w="2202" w:type="dxa"/>
            <w:tcBorders>
              <w:lef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r>
      <w:tr w:rsidR="00B13682" w:rsidRPr="001019ED">
        <w:trPr>
          <w:jc w:val="center"/>
        </w:trPr>
        <w:tc>
          <w:tcPr>
            <w:tcW w:w="2013" w:type="dxa"/>
            <w:tcBorders>
              <w:righ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424" w:type="dxa"/>
            <w:tcBorders>
              <w:lef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873" w:type="dxa"/>
            <w:tcBorders>
              <w:righ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c>
          <w:tcPr>
            <w:tcW w:w="2202" w:type="dxa"/>
            <w:tcBorders>
              <w:lef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r>
      <w:tr w:rsidR="00B13682" w:rsidRPr="001019ED">
        <w:trPr>
          <w:jc w:val="center"/>
        </w:trPr>
        <w:tc>
          <w:tcPr>
            <w:tcW w:w="2013" w:type="dxa"/>
            <w:tcBorders>
              <w:righ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424" w:type="dxa"/>
            <w:tcBorders>
              <w:lef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873" w:type="dxa"/>
            <w:tcBorders>
              <w:righ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c>
          <w:tcPr>
            <w:tcW w:w="2202" w:type="dxa"/>
            <w:tcBorders>
              <w:lef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r>
      <w:tr w:rsidR="00B13682" w:rsidRPr="001019ED">
        <w:trPr>
          <w:jc w:val="center"/>
        </w:trPr>
        <w:tc>
          <w:tcPr>
            <w:tcW w:w="2013" w:type="dxa"/>
            <w:tcBorders>
              <w:righ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424" w:type="dxa"/>
            <w:tcBorders>
              <w:lef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873" w:type="dxa"/>
            <w:tcBorders>
              <w:righ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c>
          <w:tcPr>
            <w:tcW w:w="2202" w:type="dxa"/>
            <w:tcBorders>
              <w:lef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r>
      <w:tr w:rsidR="00B13682" w:rsidRPr="001019ED">
        <w:trPr>
          <w:jc w:val="center"/>
        </w:trPr>
        <w:tc>
          <w:tcPr>
            <w:tcW w:w="2013" w:type="dxa"/>
            <w:tcBorders>
              <w:righ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424" w:type="dxa"/>
            <w:tcBorders>
              <w:lef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873" w:type="dxa"/>
            <w:tcBorders>
              <w:righ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c>
          <w:tcPr>
            <w:tcW w:w="2202" w:type="dxa"/>
            <w:tcBorders>
              <w:lef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r>
      <w:tr w:rsidR="00B13682" w:rsidRPr="001019ED">
        <w:trPr>
          <w:jc w:val="center"/>
        </w:trPr>
        <w:tc>
          <w:tcPr>
            <w:tcW w:w="2013" w:type="dxa"/>
            <w:tcBorders>
              <w:righ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424" w:type="dxa"/>
            <w:tcBorders>
              <w:lef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873" w:type="dxa"/>
            <w:tcBorders>
              <w:righ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c>
          <w:tcPr>
            <w:tcW w:w="2202" w:type="dxa"/>
            <w:tcBorders>
              <w:lef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r>
      <w:tr w:rsidR="00B13682" w:rsidRPr="001019ED">
        <w:trPr>
          <w:jc w:val="center"/>
        </w:trPr>
        <w:tc>
          <w:tcPr>
            <w:tcW w:w="2013" w:type="dxa"/>
            <w:tcBorders>
              <w:righ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424" w:type="dxa"/>
            <w:tcBorders>
              <w:left w:val="nil"/>
            </w:tcBorders>
          </w:tcPr>
          <w:p w:rsidR="00B13682" w:rsidRPr="001019ED" w:rsidRDefault="00B13682" w:rsidP="00B778F9">
            <w:pPr>
              <w:spacing w:after="0" w:line="240" w:lineRule="auto"/>
              <w:ind w:left="426"/>
              <w:rPr>
                <w:rFonts w:ascii="Times New Roman" w:eastAsia="Times New Roman" w:hAnsi="Times New Roman"/>
                <w:b/>
                <w:w w:val="110"/>
                <w:sz w:val="18"/>
                <w:szCs w:val="18"/>
                <w:lang w:eastAsia="it-IT"/>
              </w:rPr>
            </w:pPr>
          </w:p>
        </w:tc>
        <w:tc>
          <w:tcPr>
            <w:tcW w:w="2873" w:type="dxa"/>
            <w:tcBorders>
              <w:righ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c>
          <w:tcPr>
            <w:tcW w:w="2202" w:type="dxa"/>
            <w:tcBorders>
              <w:left w:val="single" w:sz="4" w:space="0" w:color="auto"/>
            </w:tcBorders>
          </w:tcPr>
          <w:p w:rsidR="00B13682" w:rsidRPr="001019ED" w:rsidRDefault="00B13682" w:rsidP="00B778F9">
            <w:pPr>
              <w:spacing w:after="0" w:line="240" w:lineRule="auto"/>
              <w:jc w:val="center"/>
              <w:rPr>
                <w:rFonts w:ascii="Times New Roman" w:eastAsia="Times New Roman" w:hAnsi="Times New Roman"/>
                <w:b/>
                <w:sz w:val="18"/>
                <w:szCs w:val="18"/>
                <w:lang w:eastAsia="it-IT"/>
              </w:rPr>
            </w:pPr>
          </w:p>
        </w:tc>
      </w:tr>
    </w:tbl>
    <w:p w:rsidR="00B13682" w:rsidRDefault="00B13682" w:rsidP="00B13682">
      <w:pPr>
        <w:pStyle w:val="Elencoacolori-Colore11"/>
        <w:autoSpaceDE w:val="0"/>
        <w:autoSpaceDN w:val="0"/>
        <w:adjustRightInd w:val="0"/>
        <w:spacing w:after="0" w:line="240" w:lineRule="auto"/>
        <w:jc w:val="both"/>
      </w:pPr>
    </w:p>
    <w:p w:rsidR="00B13682" w:rsidRDefault="00B13682" w:rsidP="00B13682">
      <w:pPr>
        <w:pStyle w:val="Elencoacolori-Colore11"/>
        <w:autoSpaceDE w:val="0"/>
        <w:autoSpaceDN w:val="0"/>
        <w:adjustRightInd w:val="0"/>
        <w:spacing w:after="0" w:line="240" w:lineRule="auto"/>
        <w:jc w:val="both"/>
      </w:pPr>
    </w:p>
    <w:p w:rsidR="00B13682" w:rsidRDefault="00B13682" w:rsidP="00B13682">
      <w:pPr>
        <w:spacing w:after="0" w:line="240" w:lineRule="auto"/>
        <w:jc w:val="both"/>
        <w:rPr>
          <w:rFonts w:ascii="Times New Roman" w:hAnsi="Times New Roman"/>
          <w:sz w:val="24"/>
        </w:rPr>
      </w:pPr>
      <w:r w:rsidRPr="004D7CB1">
        <w:rPr>
          <w:rFonts w:ascii="Times New Roman" w:hAnsi="Times New Roman"/>
          <w:sz w:val="24"/>
        </w:rPr>
        <w:t xml:space="preserve">Pertanto, il Consiglio di Classe rinvia la formulazione del giudizio finale ritenendo che gli alunni indicati possano raggiungere gli obiettivi formativi e di </w:t>
      </w:r>
      <w:proofErr w:type="gramStart"/>
      <w:r w:rsidRPr="004D7CB1">
        <w:rPr>
          <w:rFonts w:ascii="Times New Roman" w:hAnsi="Times New Roman"/>
          <w:sz w:val="24"/>
        </w:rPr>
        <w:t>contenuto propri</w:t>
      </w:r>
      <w:proofErr w:type="gramEnd"/>
      <w:r w:rsidRPr="004D7CB1">
        <w:rPr>
          <w:rFonts w:ascii="Times New Roman" w:hAnsi="Times New Roman"/>
          <w:sz w:val="24"/>
        </w:rPr>
        <w:t xml:space="preserve"> delle discipline interessate, sia attraverso lo studio personale svolto autonomamente che attraverso </w:t>
      </w:r>
      <w:r>
        <w:rPr>
          <w:rFonts w:ascii="Times New Roman" w:hAnsi="Times New Roman"/>
          <w:sz w:val="24"/>
        </w:rPr>
        <w:t xml:space="preserve"> </w:t>
      </w:r>
      <w:r w:rsidRPr="007D1273">
        <w:rPr>
          <w:rFonts w:ascii="Times New Roman" w:hAnsi="Times New Roman"/>
          <w:b/>
          <w:sz w:val="24"/>
        </w:rPr>
        <w:t>attività integrative di</w:t>
      </w:r>
      <w:r>
        <w:rPr>
          <w:rFonts w:ascii="Times New Roman" w:hAnsi="Times New Roman"/>
          <w:sz w:val="24"/>
        </w:rPr>
        <w:t xml:space="preserve"> </w:t>
      </w:r>
      <w:r w:rsidRPr="007D1273">
        <w:rPr>
          <w:rFonts w:ascii="Times New Roman" w:hAnsi="Times New Roman"/>
          <w:b/>
          <w:sz w:val="24"/>
        </w:rPr>
        <w:t xml:space="preserve">recupero </w:t>
      </w:r>
      <w:r>
        <w:rPr>
          <w:rFonts w:ascii="Times New Roman" w:hAnsi="Times New Roman"/>
          <w:sz w:val="24"/>
        </w:rPr>
        <w:t>che saranno eventualmente attivate</w:t>
      </w:r>
      <w:r w:rsidRPr="004D7CB1">
        <w:rPr>
          <w:rFonts w:ascii="Times New Roman" w:hAnsi="Times New Roman"/>
          <w:sz w:val="24"/>
        </w:rPr>
        <w:t xml:space="preserve"> dalla scuola </w:t>
      </w:r>
      <w:r>
        <w:rPr>
          <w:rFonts w:ascii="Times New Roman" w:hAnsi="Times New Roman"/>
          <w:sz w:val="24"/>
        </w:rPr>
        <w:t xml:space="preserve"> nel periodo giugno/luglio 201</w:t>
      </w:r>
      <w:r w:rsidR="00B778F9">
        <w:rPr>
          <w:rFonts w:ascii="Times New Roman" w:hAnsi="Times New Roman"/>
          <w:sz w:val="24"/>
        </w:rPr>
        <w:t>8</w:t>
      </w:r>
      <w:r>
        <w:rPr>
          <w:rFonts w:ascii="Times New Roman" w:hAnsi="Times New Roman"/>
          <w:sz w:val="24"/>
        </w:rPr>
        <w:t xml:space="preserve"> </w:t>
      </w:r>
      <w:r w:rsidRPr="004D7CB1">
        <w:rPr>
          <w:rFonts w:ascii="Times New Roman" w:hAnsi="Times New Roman"/>
          <w:sz w:val="24"/>
        </w:rPr>
        <w:t>secondo la Normativa vigente e</w:t>
      </w:r>
      <w:r>
        <w:rPr>
          <w:rFonts w:ascii="Times New Roman" w:hAnsi="Times New Roman"/>
          <w:sz w:val="24"/>
        </w:rPr>
        <w:t>d</w:t>
      </w:r>
      <w:r w:rsidRPr="004D7CB1">
        <w:rPr>
          <w:rFonts w:ascii="Times New Roman" w:hAnsi="Times New Roman"/>
          <w:sz w:val="24"/>
        </w:rPr>
        <w:t xml:space="preserve"> approvat</w:t>
      </w:r>
      <w:r w:rsidR="007D1273">
        <w:rPr>
          <w:rFonts w:ascii="Times New Roman" w:hAnsi="Times New Roman"/>
          <w:sz w:val="24"/>
        </w:rPr>
        <w:t>e</w:t>
      </w:r>
      <w:r w:rsidRPr="004D7CB1">
        <w:rPr>
          <w:rFonts w:ascii="Times New Roman" w:hAnsi="Times New Roman"/>
          <w:sz w:val="24"/>
        </w:rPr>
        <w:t xml:space="preserve"> dal </w:t>
      </w:r>
      <w:proofErr w:type="spellStart"/>
      <w:r w:rsidRPr="004D7CB1">
        <w:rPr>
          <w:rFonts w:ascii="Times New Roman" w:hAnsi="Times New Roman"/>
          <w:sz w:val="24"/>
        </w:rPr>
        <w:t>CdD</w:t>
      </w:r>
      <w:proofErr w:type="spellEnd"/>
      <w:r w:rsidRPr="004D7CB1">
        <w:rPr>
          <w:rFonts w:ascii="Times New Roman" w:hAnsi="Times New Roman"/>
          <w:sz w:val="24"/>
        </w:rPr>
        <w:t xml:space="preserve"> </w:t>
      </w:r>
      <w:r>
        <w:rPr>
          <w:rFonts w:ascii="Times New Roman" w:hAnsi="Times New Roman"/>
          <w:sz w:val="24"/>
        </w:rPr>
        <w:t>con delibera n</w:t>
      </w:r>
      <w:r w:rsidRPr="0002500E">
        <w:rPr>
          <w:rFonts w:ascii="Times New Roman" w:hAnsi="Times New Roman"/>
          <w:sz w:val="24"/>
        </w:rPr>
        <w:t xml:space="preserve">. </w:t>
      </w:r>
      <w:r w:rsidRPr="007D1273">
        <w:rPr>
          <w:rFonts w:ascii="Times New Roman" w:hAnsi="Times New Roman"/>
          <w:sz w:val="24"/>
        </w:rPr>
        <w:t>16 del</w:t>
      </w:r>
      <w:r w:rsidR="007D1273">
        <w:rPr>
          <w:rFonts w:ascii="Times New Roman" w:hAnsi="Times New Roman"/>
          <w:sz w:val="24"/>
        </w:rPr>
        <w:t>l’ 8</w:t>
      </w:r>
      <w:r w:rsidRPr="007D1273">
        <w:rPr>
          <w:rFonts w:ascii="Times New Roman" w:hAnsi="Times New Roman"/>
          <w:sz w:val="24"/>
        </w:rPr>
        <w:t>/09/201</w:t>
      </w:r>
      <w:r w:rsidR="007D1273">
        <w:rPr>
          <w:rFonts w:ascii="Times New Roman" w:hAnsi="Times New Roman"/>
          <w:sz w:val="24"/>
        </w:rPr>
        <w:t>7</w:t>
      </w:r>
      <w:r w:rsidRPr="007D1273">
        <w:rPr>
          <w:rFonts w:ascii="Times New Roman" w:hAnsi="Times New Roman"/>
          <w:sz w:val="24"/>
        </w:rPr>
        <w:t>.</w:t>
      </w:r>
    </w:p>
    <w:p w:rsidR="00B13682" w:rsidRPr="0002500E" w:rsidRDefault="00B13682" w:rsidP="00B13682">
      <w:pPr>
        <w:spacing w:after="0" w:line="240" w:lineRule="auto"/>
        <w:jc w:val="both"/>
        <w:rPr>
          <w:rFonts w:ascii="Times New Roman" w:hAnsi="Times New Roman"/>
          <w:sz w:val="24"/>
        </w:rPr>
      </w:pPr>
      <w:r w:rsidRPr="0002500E">
        <w:rPr>
          <w:rFonts w:ascii="Times New Roman" w:hAnsi="Times New Roman"/>
          <w:sz w:val="24"/>
        </w:rPr>
        <w:t xml:space="preserve">Per i suddetti alunni il Coordinatore acquisirà dalle famiglie dichiarazione scritta di adesione/non </w:t>
      </w:r>
      <w:proofErr w:type="gramStart"/>
      <w:r w:rsidRPr="0002500E">
        <w:rPr>
          <w:rFonts w:ascii="Times New Roman" w:hAnsi="Times New Roman"/>
          <w:sz w:val="24"/>
        </w:rPr>
        <w:t>adesione</w:t>
      </w:r>
      <w:proofErr w:type="gramEnd"/>
      <w:r w:rsidRPr="0002500E">
        <w:rPr>
          <w:rFonts w:ascii="Times New Roman" w:hAnsi="Times New Roman"/>
          <w:sz w:val="24"/>
        </w:rPr>
        <w:t xml:space="preserve"> dei propri figli ai corsi organizzati dal Liceo. </w:t>
      </w:r>
    </w:p>
    <w:p w:rsidR="00B13682" w:rsidRPr="004D7CB1" w:rsidRDefault="00B13682" w:rsidP="00B13682">
      <w:pPr>
        <w:spacing w:after="0" w:line="240" w:lineRule="auto"/>
        <w:jc w:val="both"/>
        <w:rPr>
          <w:rFonts w:ascii="Times New Roman" w:hAnsi="Times New Roman"/>
          <w:sz w:val="24"/>
          <w:szCs w:val="28"/>
        </w:rPr>
      </w:pPr>
      <w:r w:rsidRPr="0002500E">
        <w:rPr>
          <w:rFonts w:ascii="Times New Roman" w:hAnsi="Times New Roman"/>
          <w:sz w:val="24"/>
          <w:szCs w:val="28"/>
        </w:rPr>
        <w:t xml:space="preserve">Tutti gli studenti </w:t>
      </w:r>
      <w:proofErr w:type="gramStart"/>
      <w:r w:rsidRPr="0002500E">
        <w:rPr>
          <w:rFonts w:ascii="Times New Roman" w:hAnsi="Times New Roman"/>
          <w:sz w:val="24"/>
          <w:szCs w:val="28"/>
        </w:rPr>
        <w:t>effettueranno</w:t>
      </w:r>
      <w:proofErr w:type="gramEnd"/>
      <w:r w:rsidRPr="0002500E">
        <w:rPr>
          <w:rFonts w:ascii="Times New Roman" w:hAnsi="Times New Roman"/>
          <w:sz w:val="24"/>
          <w:szCs w:val="28"/>
        </w:rPr>
        <w:t xml:space="preserve"> le prove di verifica  per il ripianamento dei debiti formativi con i docenti delle rispettive discipline del Consiglio di Classe di appartenenza </w:t>
      </w:r>
      <w:r w:rsidR="000614F0">
        <w:rPr>
          <w:rFonts w:ascii="Times New Roman" w:hAnsi="Times New Roman"/>
          <w:sz w:val="24"/>
          <w:szCs w:val="28"/>
        </w:rPr>
        <w:t xml:space="preserve"> a partire dal </w:t>
      </w:r>
      <w:r w:rsidR="000614F0" w:rsidRPr="000614F0">
        <w:rPr>
          <w:rFonts w:ascii="Times New Roman" w:hAnsi="Times New Roman"/>
          <w:b/>
          <w:sz w:val="24"/>
          <w:szCs w:val="28"/>
        </w:rPr>
        <w:t xml:space="preserve">23 </w:t>
      </w:r>
      <w:r w:rsidR="00B778F9" w:rsidRPr="00B778F9">
        <w:rPr>
          <w:rFonts w:ascii="Times New Roman" w:hAnsi="Times New Roman"/>
          <w:b/>
          <w:sz w:val="24"/>
          <w:szCs w:val="28"/>
        </w:rPr>
        <w:t xml:space="preserve">agosto </w:t>
      </w:r>
      <w:r w:rsidRPr="00B778F9">
        <w:rPr>
          <w:rFonts w:ascii="Times New Roman" w:hAnsi="Times New Roman"/>
          <w:b/>
          <w:sz w:val="24"/>
          <w:szCs w:val="28"/>
        </w:rPr>
        <w:t>201</w:t>
      </w:r>
      <w:r w:rsidR="00B778F9" w:rsidRPr="00B778F9">
        <w:rPr>
          <w:rFonts w:ascii="Times New Roman" w:hAnsi="Times New Roman"/>
          <w:b/>
          <w:sz w:val="24"/>
          <w:szCs w:val="28"/>
        </w:rPr>
        <w:t>8</w:t>
      </w:r>
      <w:r>
        <w:rPr>
          <w:rFonts w:ascii="Times New Roman" w:hAnsi="Times New Roman"/>
          <w:sz w:val="24"/>
          <w:szCs w:val="28"/>
        </w:rPr>
        <w:t xml:space="preserve"> (delibera n. </w:t>
      </w:r>
      <w:r w:rsidRPr="007D1273">
        <w:rPr>
          <w:rFonts w:ascii="Times New Roman" w:hAnsi="Times New Roman"/>
          <w:sz w:val="24"/>
          <w:szCs w:val="28"/>
        </w:rPr>
        <w:t xml:space="preserve">17 del </w:t>
      </w:r>
      <w:proofErr w:type="spellStart"/>
      <w:r w:rsidRPr="007D1273">
        <w:rPr>
          <w:rFonts w:ascii="Times New Roman" w:hAnsi="Times New Roman"/>
          <w:sz w:val="24"/>
          <w:szCs w:val="28"/>
        </w:rPr>
        <w:t>CdD</w:t>
      </w:r>
      <w:proofErr w:type="spellEnd"/>
      <w:r w:rsidRPr="007D1273">
        <w:rPr>
          <w:rFonts w:ascii="Times New Roman" w:hAnsi="Times New Roman"/>
          <w:sz w:val="24"/>
          <w:szCs w:val="28"/>
        </w:rPr>
        <w:t xml:space="preserve"> del</w:t>
      </w:r>
      <w:r w:rsidR="007D1273">
        <w:rPr>
          <w:rFonts w:ascii="Times New Roman" w:hAnsi="Times New Roman"/>
          <w:sz w:val="24"/>
          <w:szCs w:val="28"/>
        </w:rPr>
        <w:t>l’8</w:t>
      </w:r>
      <w:r w:rsidRPr="007D1273">
        <w:rPr>
          <w:rFonts w:ascii="Times New Roman" w:hAnsi="Times New Roman"/>
          <w:sz w:val="24"/>
          <w:szCs w:val="28"/>
        </w:rPr>
        <w:t>/09/201</w:t>
      </w:r>
      <w:r w:rsidR="007D1273">
        <w:rPr>
          <w:rFonts w:ascii="Times New Roman" w:hAnsi="Times New Roman"/>
          <w:sz w:val="24"/>
          <w:szCs w:val="28"/>
        </w:rPr>
        <w:t>7</w:t>
      </w:r>
      <w:r w:rsidRPr="007D1273">
        <w:rPr>
          <w:rFonts w:ascii="Times New Roman" w:hAnsi="Times New Roman"/>
          <w:sz w:val="24"/>
          <w:szCs w:val="28"/>
        </w:rPr>
        <w:t>)</w:t>
      </w:r>
      <w:r>
        <w:rPr>
          <w:rFonts w:ascii="Times New Roman" w:hAnsi="Times New Roman"/>
          <w:sz w:val="24"/>
          <w:szCs w:val="28"/>
        </w:rPr>
        <w:t xml:space="preserve"> </w:t>
      </w:r>
      <w:r w:rsidRPr="004D7CB1">
        <w:rPr>
          <w:rFonts w:ascii="Times New Roman" w:hAnsi="Times New Roman"/>
          <w:sz w:val="24"/>
          <w:szCs w:val="28"/>
        </w:rPr>
        <w:t xml:space="preserve"> secondo il calendario </w:t>
      </w:r>
      <w:r w:rsidR="00B778F9">
        <w:rPr>
          <w:rFonts w:ascii="Times New Roman" w:hAnsi="Times New Roman"/>
          <w:sz w:val="24"/>
          <w:szCs w:val="28"/>
        </w:rPr>
        <w:t xml:space="preserve">che sarà reso noto tramite i canali </w:t>
      </w:r>
      <w:r w:rsidR="000614F0">
        <w:rPr>
          <w:rFonts w:ascii="Times New Roman" w:hAnsi="Times New Roman"/>
          <w:sz w:val="24"/>
          <w:szCs w:val="28"/>
        </w:rPr>
        <w:t xml:space="preserve">istituzionali </w:t>
      </w:r>
      <w:r w:rsidR="00B778F9">
        <w:rPr>
          <w:rFonts w:ascii="Times New Roman" w:hAnsi="Times New Roman"/>
          <w:sz w:val="24"/>
          <w:szCs w:val="28"/>
        </w:rPr>
        <w:t>(</w:t>
      </w:r>
      <w:proofErr w:type="spellStart"/>
      <w:r w:rsidR="00B778F9">
        <w:rPr>
          <w:rFonts w:ascii="Times New Roman" w:hAnsi="Times New Roman"/>
          <w:sz w:val="24"/>
          <w:szCs w:val="28"/>
        </w:rPr>
        <w:t>Telegram</w:t>
      </w:r>
      <w:proofErr w:type="spellEnd"/>
      <w:r w:rsidR="00B778F9">
        <w:rPr>
          <w:rFonts w:ascii="Times New Roman" w:hAnsi="Times New Roman"/>
          <w:sz w:val="24"/>
          <w:szCs w:val="28"/>
        </w:rPr>
        <w:t xml:space="preserve"> e  </w:t>
      </w:r>
      <w:r w:rsidRPr="004D7CB1">
        <w:rPr>
          <w:rFonts w:ascii="Times New Roman" w:hAnsi="Times New Roman"/>
          <w:sz w:val="24"/>
          <w:szCs w:val="28"/>
        </w:rPr>
        <w:t xml:space="preserve">sito dell’istituto </w:t>
      </w:r>
      <w:r w:rsidR="00B778F9">
        <w:rPr>
          <w:rFonts w:ascii="Times New Roman" w:hAnsi="Times New Roman"/>
          <w:sz w:val="24"/>
          <w:szCs w:val="28"/>
        </w:rPr>
        <w:t xml:space="preserve">- </w:t>
      </w:r>
      <w:r w:rsidRPr="004D7CB1">
        <w:rPr>
          <w:rFonts w:ascii="Times New Roman" w:hAnsi="Times New Roman"/>
          <w:sz w:val="24"/>
          <w:szCs w:val="28"/>
        </w:rPr>
        <w:t>www.liceopalmieri.</w:t>
      </w:r>
      <w:r w:rsidR="000614F0">
        <w:rPr>
          <w:rFonts w:ascii="Times New Roman" w:hAnsi="Times New Roman"/>
          <w:sz w:val="24"/>
          <w:szCs w:val="28"/>
        </w:rPr>
        <w:t>gov.</w:t>
      </w:r>
      <w:r w:rsidRPr="004D7CB1">
        <w:rPr>
          <w:rFonts w:ascii="Times New Roman" w:hAnsi="Times New Roman"/>
          <w:sz w:val="24"/>
          <w:szCs w:val="28"/>
        </w:rPr>
        <w:t>it).</w:t>
      </w:r>
    </w:p>
    <w:p w:rsidR="00B13682" w:rsidRPr="004D7CB1" w:rsidRDefault="00B13682" w:rsidP="00B13682">
      <w:pPr>
        <w:spacing w:after="0" w:line="240" w:lineRule="auto"/>
        <w:jc w:val="both"/>
        <w:rPr>
          <w:rFonts w:ascii="Times New Roman" w:hAnsi="Times New Roman"/>
          <w:sz w:val="24"/>
          <w:szCs w:val="28"/>
        </w:rPr>
      </w:pPr>
    </w:p>
    <w:p w:rsidR="00B13682" w:rsidRPr="004D7CB1" w:rsidRDefault="00B13682" w:rsidP="00B13682">
      <w:pPr>
        <w:pStyle w:val="Elencoacolori-Colore11"/>
        <w:autoSpaceDE w:val="0"/>
        <w:autoSpaceDN w:val="0"/>
        <w:adjustRightInd w:val="0"/>
        <w:spacing w:after="0" w:line="240" w:lineRule="auto"/>
        <w:ind w:left="0"/>
        <w:jc w:val="both"/>
        <w:rPr>
          <w:rFonts w:ascii="Times New Roman" w:hAnsi="Times New Roman"/>
          <w:sz w:val="24"/>
        </w:rPr>
      </w:pPr>
      <w:r w:rsidRPr="004D7CB1">
        <w:rPr>
          <w:rFonts w:ascii="Times New Roman" w:hAnsi="Times New Roman"/>
          <w:sz w:val="24"/>
        </w:rPr>
        <w:t xml:space="preserve">Per gli alunni di seguito indicati il cui voto di presentazione in alcune discipline era ............ </w:t>
      </w:r>
      <w:r w:rsidRPr="004D7CB1">
        <w:rPr>
          <w:rFonts w:ascii="Times New Roman" w:hAnsi="Times New Roman"/>
          <w:sz w:val="24"/>
          <w:highlight w:val="yellow"/>
        </w:rPr>
        <w:t>(INSUFFICIENZA</w:t>
      </w:r>
      <w:r w:rsidRPr="004D7CB1">
        <w:rPr>
          <w:rFonts w:ascii="Times New Roman" w:hAnsi="Times New Roman"/>
          <w:sz w:val="24"/>
        </w:rPr>
        <w:t xml:space="preserve">) passato per voto di Consiglio a “sei”, in considerazione del grado di formazione conseguito dall’alunno stesso nel quadro complessivo delle materie, si </w:t>
      </w:r>
      <w:proofErr w:type="gramStart"/>
      <w:r w:rsidRPr="004D7CB1">
        <w:rPr>
          <w:rFonts w:ascii="Times New Roman" w:hAnsi="Times New Roman"/>
          <w:sz w:val="24"/>
        </w:rPr>
        <w:t>procederà ad informare</w:t>
      </w:r>
      <w:proofErr w:type="gramEnd"/>
      <w:r w:rsidRPr="004D7CB1">
        <w:rPr>
          <w:rFonts w:ascii="Times New Roman" w:hAnsi="Times New Roman"/>
          <w:sz w:val="24"/>
        </w:rPr>
        <w:t xml:space="preserve"> i genitori con lettere nelle quali si inviterà la famiglia a sostenere un percorso autonomo di consolidamento nel corso della pausa estiva.</w:t>
      </w:r>
    </w:p>
    <w:p w:rsidR="00B13682" w:rsidRPr="004D7CB1" w:rsidRDefault="00B13682" w:rsidP="00B13682">
      <w:pPr>
        <w:pStyle w:val="Elencoacolori-Colore11"/>
        <w:autoSpaceDE w:val="0"/>
        <w:autoSpaceDN w:val="0"/>
        <w:adjustRightInd w:val="0"/>
        <w:spacing w:after="0" w:line="240" w:lineRule="auto"/>
        <w:ind w:left="0"/>
        <w:jc w:val="both"/>
        <w:rPr>
          <w:rFonts w:ascii="Times New Roman" w:hAnsi="Times New Roman"/>
          <w:sz w:val="24"/>
        </w:rPr>
      </w:pPr>
    </w:p>
    <w:p w:rsidR="00B13682" w:rsidRPr="004D7CB1" w:rsidRDefault="00B13682" w:rsidP="00B13682">
      <w:pPr>
        <w:pStyle w:val="Elencoacolori-Colore11"/>
        <w:autoSpaceDE w:val="0"/>
        <w:autoSpaceDN w:val="0"/>
        <w:adjustRightInd w:val="0"/>
        <w:spacing w:after="0" w:line="240" w:lineRule="auto"/>
        <w:ind w:left="360"/>
        <w:jc w:val="both"/>
        <w:rPr>
          <w:rFonts w:ascii="Times New Roman" w:hAnsi="Times New Roman"/>
          <w:sz w:val="24"/>
        </w:rPr>
      </w:pPr>
    </w:p>
    <w:tbl>
      <w:tblPr>
        <w:tblW w:w="8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3"/>
        <w:gridCol w:w="2424"/>
        <w:gridCol w:w="1892"/>
        <w:gridCol w:w="1440"/>
        <w:gridCol w:w="1207"/>
      </w:tblGrid>
      <w:tr w:rsidR="00B13682" w:rsidRPr="004D7CB1">
        <w:trPr>
          <w:trHeight w:val="530"/>
          <w:jc w:val="center"/>
        </w:trPr>
        <w:tc>
          <w:tcPr>
            <w:tcW w:w="2013" w:type="dxa"/>
            <w:tcBorders>
              <w:right w:val="nil"/>
            </w:tcBorders>
            <w:shd w:val="clear" w:color="auto" w:fill="DDD9C3"/>
          </w:tcPr>
          <w:p w:rsidR="00B13682" w:rsidRPr="004D7CB1" w:rsidRDefault="00B13682" w:rsidP="00B778F9">
            <w:pPr>
              <w:tabs>
                <w:tab w:val="left" w:pos="8295"/>
              </w:tabs>
              <w:spacing w:after="0"/>
              <w:jc w:val="center"/>
              <w:rPr>
                <w:rFonts w:ascii="Times New Roman" w:hAnsi="Times New Roman"/>
                <w:sz w:val="24"/>
              </w:rPr>
            </w:pPr>
            <w:r w:rsidRPr="004D7CB1">
              <w:rPr>
                <w:rFonts w:ascii="Times New Roman" w:hAnsi="Times New Roman"/>
                <w:sz w:val="24"/>
              </w:rPr>
              <w:t xml:space="preserve">Cognome </w:t>
            </w:r>
          </w:p>
          <w:p w:rsidR="00B13682" w:rsidRPr="004D7CB1" w:rsidRDefault="00B13682" w:rsidP="00B778F9">
            <w:pPr>
              <w:tabs>
                <w:tab w:val="left" w:pos="8295"/>
              </w:tabs>
              <w:spacing w:after="0"/>
              <w:jc w:val="center"/>
              <w:rPr>
                <w:rFonts w:ascii="Times New Roman" w:hAnsi="Times New Roman"/>
                <w:sz w:val="24"/>
              </w:rPr>
            </w:pPr>
          </w:p>
        </w:tc>
        <w:tc>
          <w:tcPr>
            <w:tcW w:w="2424" w:type="dxa"/>
            <w:tcBorders>
              <w:left w:val="nil"/>
              <w:right w:val="single" w:sz="4" w:space="0" w:color="auto"/>
            </w:tcBorders>
            <w:shd w:val="clear" w:color="auto" w:fill="DDD9C3"/>
          </w:tcPr>
          <w:p w:rsidR="00B13682" w:rsidRPr="004D7CB1" w:rsidRDefault="00B13682" w:rsidP="00B778F9">
            <w:pPr>
              <w:tabs>
                <w:tab w:val="left" w:pos="8295"/>
              </w:tabs>
              <w:spacing w:after="0"/>
              <w:jc w:val="center"/>
              <w:rPr>
                <w:rFonts w:ascii="Times New Roman" w:hAnsi="Times New Roman"/>
                <w:sz w:val="24"/>
              </w:rPr>
            </w:pPr>
            <w:r w:rsidRPr="004D7CB1">
              <w:rPr>
                <w:rFonts w:ascii="Times New Roman" w:hAnsi="Times New Roman"/>
                <w:sz w:val="24"/>
              </w:rPr>
              <w:t>Nome</w:t>
            </w:r>
          </w:p>
        </w:tc>
        <w:tc>
          <w:tcPr>
            <w:tcW w:w="1892" w:type="dxa"/>
            <w:tcBorders>
              <w:top w:val="single" w:sz="4" w:space="0" w:color="auto"/>
              <w:left w:val="single" w:sz="4" w:space="0" w:color="auto"/>
              <w:right w:val="single" w:sz="4" w:space="0" w:color="auto"/>
            </w:tcBorders>
            <w:shd w:val="clear" w:color="auto" w:fill="DDD9C3"/>
          </w:tcPr>
          <w:p w:rsidR="00B13682" w:rsidRPr="004D7CB1" w:rsidRDefault="00B13682" w:rsidP="00B778F9">
            <w:pPr>
              <w:tabs>
                <w:tab w:val="left" w:pos="8295"/>
              </w:tabs>
              <w:spacing w:after="0" w:line="240" w:lineRule="auto"/>
              <w:jc w:val="center"/>
              <w:rPr>
                <w:rFonts w:ascii="Times New Roman" w:hAnsi="Times New Roman"/>
                <w:sz w:val="24"/>
              </w:rPr>
            </w:pPr>
            <w:r w:rsidRPr="004D7CB1">
              <w:rPr>
                <w:rFonts w:ascii="Times New Roman" w:hAnsi="Times New Roman"/>
                <w:sz w:val="24"/>
              </w:rPr>
              <w:t xml:space="preserve">Discipline </w:t>
            </w:r>
          </w:p>
          <w:p w:rsidR="00B13682" w:rsidRPr="004D7CB1" w:rsidRDefault="00B13682" w:rsidP="00B778F9">
            <w:pPr>
              <w:tabs>
                <w:tab w:val="left" w:pos="8295"/>
              </w:tabs>
              <w:spacing w:after="0"/>
              <w:jc w:val="center"/>
              <w:rPr>
                <w:rFonts w:ascii="Times New Roman" w:hAnsi="Times New Roman"/>
                <w:sz w:val="24"/>
              </w:rPr>
            </w:pPr>
          </w:p>
        </w:tc>
        <w:tc>
          <w:tcPr>
            <w:tcW w:w="1440" w:type="dxa"/>
            <w:tcBorders>
              <w:top w:val="single" w:sz="4" w:space="0" w:color="auto"/>
              <w:left w:val="single" w:sz="4" w:space="0" w:color="auto"/>
              <w:right w:val="single" w:sz="4" w:space="0" w:color="auto"/>
            </w:tcBorders>
            <w:shd w:val="clear" w:color="auto" w:fill="DDD9C3"/>
          </w:tcPr>
          <w:p w:rsidR="00B13682" w:rsidRPr="004D7CB1" w:rsidRDefault="00B13682" w:rsidP="00B778F9">
            <w:pPr>
              <w:tabs>
                <w:tab w:val="left" w:pos="8295"/>
              </w:tabs>
              <w:spacing w:after="0"/>
              <w:jc w:val="center"/>
              <w:rPr>
                <w:rFonts w:ascii="Times New Roman" w:hAnsi="Times New Roman"/>
                <w:sz w:val="24"/>
              </w:rPr>
            </w:pPr>
            <w:r w:rsidRPr="004D7CB1">
              <w:rPr>
                <w:rFonts w:ascii="Times New Roman" w:hAnsi="Times New Roman"/>
                <w:sz w:val="24"/>
              </w:rPr>
              <w:t>Proposta di voto</w:t>
            </w:r>
          </w:p>
        </w:tc>
        <w:tc>
          <w:tcPr>
            <w:tcW w:w="1207" w:type="dxa"/>
            <w:tcBorders>
              <w:top w:val="single" w:sz="4" w:space="0" w:color="auto"/>
              <w:left w:val="single" w:sz="4" w:space="0" w:color="auto"/>
            </w:tcBorders>
            <w:shd w:val="clear" w:color="auto" w:fill="DDD9C3"/>
          </w:tcPr>
          <w:p w:rsidR="00B13682" w:rsidRPr="004D7CB1" w:rsidRDefault="00B13682" w:rsidP="00B778F9">
            <w:pPr>
              <w:spacing w:after="0" w:line="240" w:lineRule="auto"/>
              <w:jc w:val="center"/>
              <w:rPr>
                <w:rFonts w:ascii="Times New Roman" w:hAnsi="Times New Roman"/>
                <w:sz w:val="24"/>
              </w:rPr>
            </w:pPr>
            <w:r w:rsidRPr="004D7CB1">
              <w:rPr>
                <w:rFonts w:ascii="Times New Roman" w:hAnsi="Times New Roman"/>
                <w:sz w:val="24"/>
              </w:rPr>
              <w:t>Voto</w:t>
            </w:r>
            <w:proofErr w:type="gramStart"/>
            <w:r w:rsidRPr="004D7CB1">
              <w:rPr>
                <w:rFonts w:ascii="Times New Roman" w:hAnsi="Times New Roman"/>
                <w:sz w:val="24"/>
              </w:rPr>
              <w:t xml:space="preserve">  </w:t>
            </w:r>
            <w:proofErr w:type="gramEnd"/>
            <w:r w:rsidRPr="004D7CB1">
              <w:rPr>
                <w:rFonts w:ascii="Times New Roman" w:hAnsi="Times New Roman"/>
                <w:sz w:val="24"/>
              </w:rPr>
              <w:t>deliberato</w:t>
            </w:r>
          </w:p>
          <w:p w:rsidR="00B13682" w:rsidRPr="004D7CB1" w:rsidRDefault="00B13682" w:rsidP="00B778F9">
            <w:pPr>
              <w:tabs>
                <w:tab w:val="left" w:pos="8295"/>
              </w:tabs>
              <w:spacing w:after="0"/>
              <w:ind w:left="-18"/>
              <w:jc w:val="center"/>
              <w:rPr>
                <w:rFonts w:ascii="Times New Roman" w:hAnsi="Times New Roman"/>
                <w:sz w:val="24"/>
              </w:rPr>
            </w:pPr>
          </w:p>
        </w:tc>
      </w:tr>
      <w:tr w:rsidR="00B13682" w:rsidRPr="004D7CB1">
        <w:trPr>
          <w:jc w:val="center"/>
        </w:trPr>
        <w:tc>
          <w:tcPr>
            <w:tcW w:w="2013" w:type="dxa"/>
            <w:tcBorders>
              <w:righ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2424" w:type="dxa"/>
            <w:tcBorders>
              <w:lef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1892" w:type="dxa"/>
            <w:tcBorders>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440" w:type="dxa"/>
            <w:tcBorders>
              <w:left w:val="single" w:sz="4" w:space="0" w:color="auto"/>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207" w:type="dxa"/>
            <w:tcBorders>
              <w:lef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r>
      <w:tr w:rsidR="00B13682" w:rsidRPr="004D7CB1">
        <w:trPr>
          <w:jc w:val="center"/>
        </w:trPr>
        <w:tc>
          <w:tcPr>
            <w:tcW w:w="2013" w:type="dxa"/>
            <w:tcBorders>
              <w:righ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2424" w:type="dxa"/>
            <w:tcBorders>
              <w:lef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1892" w:type="dxa"/>
            <w:tcBorders>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440" w:type="dxa"/>
            <w:tcBorders>
              <w:left w:val="single" w:sz="4" w:space="0" w:color="auto"/>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207" w:type="dxa"/>
            <w:tcBorders>
              <w:lef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r>
      <w:tr w:rsidR="00B13682" w:rsidRPr="004D7CB1">
        <w:trPr>
          <w:jc w:val="center"/>
        </w:trPr>
        <w:tc>
          <w:tcPr>
            <w:tcW w:w="2013" w:type="dxa"/>
            <w:tcBorders>
              <w:righ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2424" w:type="dxa"/>
            <w:tcBorders>
              <w:lef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1892" w:type="dxa"/>
            <w:tcBorders>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440" w:type="dxa"/>
            <w:tcBorders>
              <w:left w:val="single" w:sz="4" w:space="0" w:color="auto"/>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207" w:type="dxa"/>
            <w:tcBorders>
              <w:lef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r>
      <w:tr w:rsidR="00B13682" w:rsidRPr="004D7CB1">
        <w:trPr>
          <w:jc w:val="center"/>
        </w:trPr>
        <w:tc>
          <w:tcPr>
            <w:tcW w:w="2013" w:type="dxa"/>
            <w:tcBorders>
              <w:righ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2424" w:type="dxa"/>
            <w:tcBorders>
              <w:lef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1892" w:type="dxa"/>
            <w:tcBorders>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440" w:type="dxa"/>
            <w:tcBorders>
              <w:left w:val="single" w:sz="4" w:space="0" w:color="auto"/>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207" w:type="dxa"/>
            <w:tcBorders>
              <w:lef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r>
      <w:tr w:rsidR="00B13682" w:rsidRPr="004D7CB1">
        <w:trPr>
          <w:jc w:val="center"/>
        </w:trPr>
        <w:tc>
          <w:tcPr>
            <w:tcW w:w="2013" w:type="dxa"/>
            <w:tcBorders>
              <w:righ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2424" w:type="dxa"/>
            <w:tcBorders>
              <w:lef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1892" w:type="dxa"/>
            <w:tcBorders>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440" w:type="dxa"/>
            <w:tcBorders>
              <w:left w:val="single" w:sz="4" w:space="0" w:color="auto"/>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207" w:type="dxa"/>
            <w:tcBorders>
              <w:lef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r>
      <w:tr w:rsidR="00B13682" w:rsidRPr="004D7CB1">
        <w:trPr>
          <w:jc w:val="center"/>
        </w:trPr>
        <w:tc>
          <w:tcPr>
            <w:tcW w:w="2013" w:type="dxa"/>
            <w:tcBorders>
              <w:righ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2424" w:type="dxa"/>
            <w:tcBorders>
              <w:lef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1892" w:type="dxa"/>
            <w:tcBorders>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440" w:type="dxa"/>
            <w:tcBorders>
              <w:left w:val="single" w:sz="4" w:space="0" w:color="auto"/>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207" w:type="dxa"/>
            <w:tcBorders>
              <w:lef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r>
      <w:tr w:rsidR="00B13682" w:rsidRPr="004D7CB1">
        <w:trPr>
          <w:jc w:val="center"/>
        </w:trPr>
        <w:tc>
          <w:tcPr>
            <w:tcW w:w="2013" w:type="dxa"/>
            <w:tcBorders>
              <w:righ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2424" w:type="dxa"/>
            <w:tcBorders>
              <w:lef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1892" w:type="dxa"/>
            <w:tcBorders>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440" w:type="dxa"/>
            <w:tcBorders>
              <w:left w:val="single" w:sz="4" w:space="0" w:color="auto"/>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207" w:type="dxa"/>
            <w:tcBorders>
              <w:lef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r>
      <w:tr w:rsidR="00B13682" w:rsidRPr="004D7CB1">
        <w:trPr>
          <w:jc w:val="center"/>
        </w:trPr>
        <w:tc>
          <w:tcPr>
            <w:tcW w:w="2013" w:type="dxa"/>
            <w:tcBorders>
              <w:righ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2424" w:type="dxa"/>
            <w:tcBorders>
              <w:left w:val="nil"/>
            </w:tcBorders>
          </w:tcPr>
          <w:p w:rsidR="00B13682" w:rsidRPr="004D7CB1" w:rsidRDefault="00B13682" w:rsidP="00B778F9">
            <w:pPr>
              <w:spacing w:after="0" w:line="240" w:lineRule="auto"/>
              <w:ind w:left="426"/>
              <w:rPr>
                <w:rFonts w:ascii="Times New Roman" w:eastAsia="Times New Roman" w:hAnsi="Times New Roman"/>
                <w:w w:val="110"/>
                <w:sz w:val="24"/>
                <w:szCs w:val="18"/>
                <w:lang w:eastAsia="it-IT"/>
              </w:rPr>
            </w:pPr>
          </w:p>
        </w:tc>
        <w:tc>
          <w:tcPr>
            <w:tcW w:w="1892" w:type="dxa"/>
            <w:tcBorders>
              <w:righ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c>
          <w:tcPr>
            <w:tcW w:w="1440" w:type="dxa"/>
            <w:tcBorders>
              <w:left w:val="single" w:sz="4" w:space="0" w:color="auto"/>
              <w:right w:val="single" w:sz="4" w:space="0" w:color="auto"/>
            </w:tcBorders>
          </w:tcPr>
          <w:p w:rsidR="00B13682" w:rsidRPr="004D7CB1" w:rsidRDefault="00B13682" w:rsidP="00B778F9">
            <w:pPr>
              <w:spacing w:after="0" w:line="240" w:lineRule="auto"/>
              <w:ind w:right="162"/>
              <w:jc w:val="center"/>
              <w:rPr>
                <w:rFonts w:ascii="Times New Roman" w:eastAsia="Times New Roman" w:hAnsi="Times New Roman"/>
                <w:sz w:val="24"/>
                <w:szCs w:val="18"/>
                <w:lang w:eastAsia="it-IT"/>
              </w:rPr>
            </w:pPr>
          </w:p>
        </w:tc>
        <w:tc>
          <w:tcPr>
            <w:tcW w:w="1207" w:type="dxa"/>
            <w:tcBorders>
              <w:left w:val="single" w:sz="4" w:space="0" w:color="auto"/>
            </w:tcBorders>
          </w:tcPr>
          <w:p w:rsidR="00B13682" w:rsidRPr="004D7CB1" w:rsidRDefault="00B13682" w:rsidP="00B778F9">
            <w:pPr>
              <w:spacing w:after="0" w:line="240" w:lineRule="auto"/>
              <w:jc w:val="center"/>
              <w:rPr>
                <w:rFonts w:ascii="Times New Roman" w:eastAsia="Times New Roman" w:hAnsi="Times New Roman"/>
                <w:sz w:val="24"/>
                <w:szCs w:val="18"/>
                <w:lang w:eastAsia="it-IT"/>
              </w:rPr>
            </w:pPr>
          </w:p>
        </w:tc>
      </w:tr>
    </w:tbl>
    <w:p w:rsidR="00B13682" w:rsidRPr="004D7CB1" w:rsidRDefault="00B13682" w:rsidP="00B13682">
      <w:pPr>
        <w:spacing w:after="0"/>
        <w:jc w:val="both"/>
        <w:rPr>
          <w:rFonts w:ascii="Times New Roman" w:hAnsi="Times New Roman"/>
          <w:sz w:val="24"/>
        </w:rPr>
      </w:pPr>
    </w:p>
    <w:p w:rsidR="00B13682" w:rsidRDefault="00B13682" w:rsidP="00B13682">
      <w:pPr>
        <w:spacing w:after="0"/>
        <w:jc w:val="both"/>
        <w:rPr>
          <w:rFonts w:ascii="Times New Roman" w:hAnsi="Times New Roman"/>
          <w:sz w:val="24"/>
          <w:szCs w:val="28"/>
        </w:rPr>
      </w:pPr>
    </w:p>
    <w:p w:rsidR="00B13682" w:rsidRDefault="00B13682" w:rsidP="00B13682">
      <w:pPr>
        <w:spacing w:after="0"/>
        <w:jc w:val="both"/>
        <w:rPr>
          <w:rFonts w:ascii="Times New Roman" w:hAnsi="Times New Roman"/>
          <w:sz w:val="24"/>
          <w:szCs w:val="28"/>
        </w:rPr>
      </w:pPr>
    </w:p>
    <w:p w:rsidR="00B13682" w:rsidRDefault="00B13682" w:rsidP="00B13682">
      <w:pPr>
        <w:spacing w:after="0" w:line="240" w:lineRule="auto"/>
        <w:jc w:val="both"/>
        <w:rPr>
          <w:rFonts w:ascii="Times New Roman" w:hAnsi="Times New Roman"/>
          <w:sz w:val="24"/>
          <w:szCs w:val="28"/>
        </w:rPr>
      </w:pPr>
      <w:r w:rsidRPr="004D7CB1">
        <w:rPr>
          <w:rFonts w:ascii="Times New Roman" w:hAnsi="Times New Roman"/>
          <w:sz w:val="24"/>
          <w:szCs w:val="28"/>
        </w:rPr>
        <w:t xml:space="preserve">Ai sensi delle disposizioni </w:t>
      </w:r>
      <w:proofErr w:type="gramStart"/>
      <w:r w:rsidRPr="004D7CB1">
        <w:rPr>
          <w:rFonts w:ascii="Times New Roman" w:hAnsi="Times New Roman"/>
          <w:sz w:val="24"/>
          <w:szCs w:val="28"/>
        </w:rPr>
        <w:t>relative all’</w:t>
      </w:r>
      <w:proofErr w:type="gramEnd"/>
      <w:r w:rsidRPr="004D7CB1">
        <w:rPr>
          <w:rFonts w:ascii="Times New Roman" w:hAnsi="Times New Roman"/>
          <w:sz w:val="24"/>
          <w:szCs w:val="28"/>
        </w:rPr>
        <w:t>Esame di Stato conclusivo dei corsi di studio di Istruzione secondaria superiore,</w:t>
      </w:r>
      <w:r w:rsidR="003140DA">
        <w:rPr>
          <w:rFonts w:ascii="Times New Roman" w:hAnsi="Times New Roman"/>
          <w:sz w:val="24"/>
          <w:szCs w:val="28"/>
        </w:rPr>
        <w:t xml:space="preserve"> il Consiglio di Classe procede, quindi, </w:t>
      </w:r>
      <w:r w:rsidRPr="004D7CB1">
        <w:rPr>
          <w:rFonts w:ascii="Times New Roman" w:hAnsi="Times New Roman"/>
          <w:sz w:val="24"/>
          <w:szCs w:val="28"/>
        </w:rPr>
        <w:t xml:space="preserve">all’attribuzione per ogni alunno del </w:t>
      </w:r>
      <w:r w:rsidRPr="00E06F10">
        <w:rPr>
          <w:rFonts w:ascii="Times New Roman" w:hAnsi="Times New Roman"/>
          <w:b/>
          <w:sz w:val="24"/>
          <w:szCs w:val="28"/>
        </w:rPr>
        <w:t>credito scolastico</w:t>
      </w:r>
      <w:r w:rsidRPr="004D7CB1">
        <w:rPr>
          <w:rFonts w:ascii="Times New Roman" w:hAnsi="Times New Roman"/>
          <w:sz w:val="24"/>
          <w:szCs w:val="28"/>
        </w:rPr>
        <w:t xml:space="preserve"> sulla base del D.M. n. 99 del 16/12/2009 e delle tabelle adottate dal Collegio dei Docenti </w:t>
      </w:r>
      <w:proofErr w:type="gramStart"/>
      <w:r w:rsidR="00746A08">
        <w:rPr>
          <w:rFonts w:ascii="Times New Roman" w:hAnsi="Times New Roman"/>
          <w:sz w:val="24"/>
          <w:szCs w:val="28"/>
        </w:rPr>
        <w:t>dell’</w:t>
      </w:r>
      <w:proofErr w:type="gramEnd"/>
      <w:r w:rsidR="00746A08">
        <w:rPr>
          <w:rFonts w:ascii="Times New Roman" w:hAnsi="Times New Roman"/>
          <w:sz w:val="24"/>
          <w:szCs w:val="28"/>
        </w:rPr>
        <w:t xml:space="preserve">8/09/2017 – delibera n. 19 - </w:t>
      </w:r>
      <w:r>
        <w:rPr>
          <w:rFonts w:ascii="Times New Roman" w:hAnsi="Times New Roman"/>
          <w:sz w:val="24"/>
          <w:szCs w:val="28"/>
        </w:rPr>
        <w:t xml:space="preserve">nelle quali si definiscono anche i criteri </w:t>
      </w:r>
      <w:r w:rsidRPr="00067EC8">
        <w:rPr>
          <w:rFonts w:ascii="Times New Roman" w:hAnsi="Times New Roman"/>
          <w:sz w:val="24"/>
          <w:szCs w:val="28"/>
        </w:rPr>
        <w:t>per l’assegnazione del credito scolastico all’interno di ciascuna banda di oscillazione</w:t>
      </w:r>
      <w:r>
        <w:rPr>
          <w:rFonts w:ascii="Times New Roman" w:hAnsi="Times New Roman"/>
          <w:sz w:val="24"/>
          <w:szCs w:val="28"/>
        </w:rPr>
        <w:t>.</w:t>
      </w:r>
    </w:p>
    <w:p w:rsidR="00B13682" w:rsidRPr="004D7CB1" w:rsidRDefault="00B13682" w:rsidP="00B13682">
      <w:pPr>
        <w:spacing w:after="0" w:line="240" w:lineRule="auto"/>
        <w:jc w:val="both"/>
        <w:rPr>
          <w:rFonts w:ascii="Times New Roman" w:hAnsi="Times New Roman"/>
          <w:sz w:val="24"/>
          <w:szCs w:val="28"/>
        </w:rPr>
      </w:pPr>
      <w:r>
        <w:rPr>
          <w:rFonts w:ascii="Times New Roman" w:hAnsi="Times New Roman"/>
          <w:sz w:val="24"/>
          <w:szCs w:val="28"/>
        </w:rPr>
        <w:t>.</w:t>
      </w:r>
      <w:r w:rsidRPr="004D7CB1">
        <w:rPr>
          <w:rFonts w:ascii="Times New Roman" w:hAnsi="Times New Roman"/>
          <w:sz w:val="24"/>
          <w:szCs w:val="28"/>
        </w:rPr>
        <w:t xml:space="preserve">  Per quanto concerne il </w:t>
      </w:r>
      <w:r w:rsidRPr="00D5641B">
        <w:rPr>
          <w:rFonts w:ascii="Times New Roman" w:hAnsi="Times New Roman"/>
          <w:b/>
          <w:sz w:val="24"/>
          <w:szCs w:val="28"/>
        </w:rPr>
        <w:t>credito formativo</w:t>
      </w:r>
      <w:r w:rsidRPr="004D7CB1">
        <w:rPr>
          <w:rFonts w:ascii="Times New Roman" w:hAnsi="Times New Roman"/>
          <w:sz w:val="24"/>
          <w:szCs w:val="28"/>
        </w:rPr>
        <w:t xml:space="preserve">, il </w:t>
      </w:r>
      <w:proofErr w:type="spellStart"/>
      <w:r w:rsidRPr="004D7CB1">
        <w:rPr>
          <w:rFonts w:ascii="Times New Roman" w:hAnsi="Times New Roman"/>
          <w:sz w:val="24"/>
          <w:szCs w:val="28"/>
        </w:rPr>
        <w:t>CdC</w:t>
      </w:r>
      <w:proofErr w:type="spellEnd"/>
      <w:r w:rsidRPr="004D7CB1">
        <w:rPr>
          <w:rFonts w:ascii="Times New Roman" w:hAnsi="Times New Roman"/>
          <w:sz w:val="24"/>
          <w:szCs w:val="28"/>
        </w:rPr>
        <w:t xml:space="preserve">, in base al D.M. n. 452 del 12/11/1998, </w:t>
      </w:r>
      <w:proofErr w:type="gramStart"/>
      <w:r w:rsidRPr="004D7CB1">
        <w:rPr>
          <w:rFonts w:ascii="Times New Roman" w:hAnsi="Times New Roman"/>
          <w:sz w:val="24"/>
          <w:szCs w:val="28"/>
        </w:rPr>
        <w:t>ribadisce</w:t>
      </w:r>
      <w:proofErr w:type="gramEnd"/>
      <w:r w:rsidRPr="004D7CB1">
        <w:rPr>
          <w:rFonts w:ascii="Times New Roman" w:hAnsi="Times New Roman"/>
          <w:sz w:val="24"/>
          <w:szCs w:val="28"/>
        </w:rPr>
        <w:t xml:space="preserve"> i criteri definiti dal Collegio nell</w:t>
      </w:r>
      <w:r>
        <w:rPr>
          <w:rFonts w:ascii="Times New Roman" w:hAnsi="Times New Roman"/>
          <w:sz w:val="24"/>
          <w:szCs w:val="28"/>
        </w:rPr>
        <w:t>e</w:t>
      </w:r>
      <w:r w:rsidRPr="004D7CB1">
        <w:rPr>
          <w:rFonts w:ascii="Times New Roman" w:hAnsi="Times New Roman"/>
          <w:sz w:val="24"/>
          <w:szCs w:val="28"/>
        </w:rPr>
        <w:t xml:space="preserve"> succitat</w:t>
      </w:r>
      <w:r>
        <w:rPr>
          <w:rFonts w:ascii="Times New Roman" w:hAnsi="Times New Roman"/>
          <w:sz w:val="24"/>
          <w:szCs w:val="28"/>
        </w:rPr>
        <w:t>e</w:t>
      </w:r>
      <w:r w:rsidRPr="004D7CB1">
        <w:rPr>
          <w:rFonts w:ascii="Times New Roman" w:hAnsi="Times New Roman"/>
          <w:sz w:val="24"/>
          <w:szCs w:val="28"/>
        </w:rPr>
        <w:t xml:space="preserve"> convocazion</w:t>
      </w:r>
      <w:r>
        <w:rPr>
          <w:rFonts w:ascii="Times New Roman" w:hAnsi="Times New Roman"/>
          <w:sz w:val="24"/>
          <w:szCs w:val="28"/>
        </w:rPr>
        <w:t>i</w:t>
      </w:r>
      <w:r w:rsidRPr="004D7CB1">
        <w:rPr>
          <w:rFonts w:ascii="Times New Roman" w:hAnsi="Times New Roman"/>
          <w:sz w:val="24"/>
          <w:szCs w:val="28"/>
        </w:rPr>
        <w:t>.</w:t>
      </w:r>
    </w:p>
    <w:p w:rsidR="00B13682" w:rsidRDefault="00B13682" w:rsidP="00B13682">
      <w:pPr>
        <w:spacing w:after="0" w:line="240" w:lineRule="auto"/>
        <w:jc w:val="both"/>
        <w:rPr>
          <w:rFonts w:ascii="Times New Roman" w:hAnsi="Times New Roman"/>
          <w:sz w:val="24"/>
          <w:szCs w:val="28"/>
        </w:rPr>
      </w:pPr>
      <w:r w:rsidRPr="004D7CB1">
        <w:rPr>
          <w:rFonts w:ascii="Times New Roman" w:hAnsi="Times New Roman"/>
          <w:sz w:val="24"/>
          <w:szCs w:val="28"/>
        </w:rPr>
        <w:t xml:space="preserve">Pertanto per ciascun alunno </w:t>
      </w:r>
      <w:proofErr w:type="gramStart"/>
      <w:r w:rsidRPr="004D7CB1">
        <w:rPr>
          <w:rFonts w:ascii="Times New Roman" w:hAnsi="Times New Roman"/>
          <w:sz w:val="24"/>
          <w:szCs w:val="28"/>
        </w:rPr>
        <w:t xml:space="preserve">si </w:t>
      </w:r>
      <w:proofErr w:type="gramEnd"/>
      <w:r w:rsidRPr="004D7CB1">
        <w:rPr>
          <w:rFonts w:ascii="Times New Roman" w:hAnsi="Times New Roman"/>
          <w:sz w:val="24"/>
          <w:szCs w:val="28"/>
        </w:rPr>
        <w:t xml:space="preserve">individua, in virtù della media dei voti dello scrutinio, la banda di oscillazione per l’attribuzione del punteggio che viene assegnato dopo aver valutato attentamente tutti gli elementi  di cui alla tabella A del D.M. n. 99 /09, analiticamente riportati negli appositi prospetti che saranno poi depositati agli atti della Scuola e nel fascicolo personale di ogni alunno. </w:t>
      </w:r>
    </w:p>
    <w:p w:rsidR="00B13682" w:rsidRPr="004D7CB1" w:rsidRDefault="00B13682" w:rsidP="00B13682">
      <w:pPr>
        <w:spacing w:after="0" w:line="240" w:lineRule="auto"/>
        <w:jc w:val="both"/>
        <w:rPr>
          <w:rFonts w:ascii="Times New Roman" w:hAnsi="Times New Roman"/>
          <w:sz w:val="24"/>
          <w:szCs w:val="28"/>
        </w:rPr>
      </w:pPr>
      <w:r w:rsidRPr="004D7CB1">
        <w:rPr>
          <w:rFonts w:ascii="Times New Roman" w:hAnsi="Times New Roman"/>
          <w:sz w:val="24"/>
          <w:szCs w:val="28"/>
        </w:rPr>
        <w:t xml:space="preserve">Il credito scolastico così deliberato </w:t>
      </w:r>
      <w:proofErr w:type="gramStart"/>
      <w:r w:rsidRPr="004D7CB1">
        <w:rPr>
          <w:rFonts w:ascii="Times New Roman" w:hAnsi="Times New Roman"/>
          <w:sz w:val="24"/>
          <w:szCs w:val="28"/>
        </w:rPr>
        <w:t>viene</w:t>
      </w:r>
      <w:proofErr w:type="gramEnd"/>
      <w:r w:rsidRPr="004D7CB1">
        <w:rPr>
          <w:rFonts w:ascii="Times New Roman" w:hAnsi="Times New Roman"/>
          <w:sz w:val="24"/>
          <w:szCs w:val="28"/>
        </w:rPr>
        <w:t xml:space="preserve"> riportato sulle schede cartacee e sulla piattaforma.</w:t>
      </w:r>
    </w:p>
    <w:p w:rsidR="00B13682" w:rsidRPr="004D7CB1" w:rsidRDefault="00B13682" w:rsidP="00B13682">
      <w:pPr>
        <w:spacing w:after="0" w:line="240" w:lineRule="auto"/>
        <w:jc w:val="both"/>
        <w:rPr>
          <w:rFonts w:ascii="Times New Roman" w:hAnsi="Times New Roman"/>
          <w:sz w:val="24"/>
          <w:szCs w:val="28"/>
        </w:rPr>
      </w:pPr>
      <w:r w:rsidRPr="004D7CB1">
        <w:rPr>
          <w:rFonts w:ascii="Times New Roman" w:hAnsi="Times New Roman"/>
          <w:sz w:val="24"/>
          <w:szCs w:val="28"/>
        </w:rPr>
        <w:t>Tutte le operazioni sono state deliberate all’unanimità/maggioranza….[</w:t>
      </w:r>
      <w:r w:rsidRPr="004D7CB1">
        <w:rPr>
          <w:rFonts w:ascii="Times New Roman" w:hAnsi="Times New Roman"/>
          <w:sz w:val="24"/>
          <w:szCs w:val="28"/>
          <w:highlight w:val="yellow"/>
        </w:rPr>
        <w:t>In quest’ultimo caso riportare i nomi</w:t>
      </w:r>
      <w:r w:rsidRPr="004D7CB1">
        <w:rPr>
          <w:rFonts w:ascii="Times New Roman" w:hAnsi="Times New Roman"/>
          <w:sz w:val="24"/>
          <w:szCs w:val="28"/>
        </w:rPr>
        <w:t xml:space="preserve"> </w:t>
      </w:r>
      <w:r w:rsidRPr="004D7CB1">
        <w:rPr>
          <w:rFonts w:ascii="Times New Roman" w:hAnsi="Times New Roman"/>
          <w:sz w:val="24"/>
          <w:szCs w:val="28"/>
          <w:highlight w:val="yellow"/>
        </w:rPr>
        <w:t>dei docenti</w:t>
      </w:r>
      <w:proofErr w:type="gramStart"/>
      <w:r w:rsidRPr="004D7CB1">
        <w:rPr>
          <w:rFonts w:ascii="Times New Roman" w:hAnsi="Times New Roman"/>
          <w:sz w:val="24"/>
          <w:szCs w:val="28"/>
          <w:highlight w:val="yellow"/>
        </w:rPr>
        <w:t xml:space="preserve">  </w:t>
      </w:r>
      <w:proofErr w:type="gramEnd"/>
      <w:r w:rsidRPr="004D7CB1">
        <w:rPr>
          <w:rFonts w:ascii="Times New Roman" w:hAnsi="Times New Roman"/>
          <w:sz w:val="24"/>
          <w:szCs w:val="28"/>
          <w:highlight w:val="yellow"/>
        </w:rPr>
        <w:t>che hanno espresso voto favorevole o voto contrario</w:t>
      </w:r>
      <w:r w:rsidRPr="004D7CB1">
        <w:rPr>
          <w:rFonts w:ascii="Times New Roman" w:hAnsi="Times New Roman"/>
          <w:sz w:val="24"/>
          <w:szCs w:val="28"/>
        </w:rPr>
        <w:t>]</w:t>
      </w:r>
    </w:p>
    <w:p w:rsidR="00B13682" w:rsidRPr="004D7CB1" w:rsidRDefault="00B13682" w:rsidP="00B13682">
      <w:pPr>
        <w:spacing w:after="0" w:line="240" w:lineRule="auto"/>
        <w:jc w:val="both"/>
        <w:rPr>
          <w:rFonts w:ascii="Times New Roman" w:hAnsi="Times New Roman"/>
          <w:sz w:val="24"/>
          <w:szCs w:val="28"/>
        </w:rPr>
      </w:pPr>
      <w:r w:rsidRPr="004D7CB1">
        <w:rPr>
          <w:rFonts w:ascii="Times New Roman" w:hAnsi="Times New Roman"/>
          <w:sz w:val="24"/>
          <w:szCs w:val="28"/>
        </w:rPr>
        <w:t xml:space="preserve">Si procede, così, alla stampa del tabellone con i voti che, seduta stante, </w:t>
      </w:r>
      <w:proofErr w:type="gramStart"/>
      <w:r w:rsidRPr="004D7CB1">
        <w:rPr>
          <w:rFonts w:ascii="Times New Roman" w:hAnsi="Times New Roman"/>
          <w:sz w:val="24"/>
          <w:szCs w:val="28"/>
        </w:rPr>
        <w:t>viene</w:t>
      </w:r>
      <w:proofErr w:type="gramEnd"/>
      <w:r w:rsidRPr="004D7CB1">
        <w:rPr>
          <w:rFonts w:ascii="Times New Roman" w:hAnsi="Times New Roman"/>
          <w:sz w:val="24"/>
          <w:szCs w:val="28"/>
        </w:rPr>
        <w:t xml:space="preserve"> firmato da tutti i docenti e dal</w:t>
      </w:r>
      <w:r>
        <w:rPr>
          <w:rFonts w:ascii="Times New Roman" w:hAnsi="Times New Roman"/>
          <w:sz w:val="24"/>
          <w:szCs w:val="28"/>
        </w:rPr>
        <w:t>la</w:t>
      </w:r>
      <w:r w:rsidRPr="004D7CB1">
        <w:rPr>
          <w:rFonts w:ascii="Times New Roman" w:hAnsi="Times New Roman"/>
          <w:sz w:val="24"/>
          <w:szCs w:val="28"/>
        </w:rPr>
        <w:t xml:space="preserve"> DS, così come il foglio-firma del Registro generale dei voti generato in automatico dal sistema informatico. Terminate le </w:t>
      </w:r>
      <w:proofErr w:type="gramStart"/>
      <w:r w:rsidRPr="004D7CB1">
        <w:rPr>
          <w:rFonts w:ascii="Times New Roman" w:hAnsi="Times New Roman"/>
          <w:sz w:val="24"/>
          <w:szCs w:val="28"/>
        </w:rPr>
        <w:t>operazioni la</w:t>
      </w:r>
      <w:proofErr w:type="gramEnd"/>
      <w:r w:rsidRPr="004D7CB1">
        <w:rPr>
          <w:rFonts w:ascii="Times New Roman" w:hAnsi="Times New Roman"/>
          <w:sz w:val="24"/>
          <w:szCs w:val="28"/>
        </w:rPr>
        <w:t xml:space="preserve"> DS rende non modificabili le valutazioni.</w:t>
      </w:r>
    </w:p>
    <w:p w:rsidR="00B13682" w:rsidRDefault="00B13682" w:rsidP="00B13682">
      <w:pPr>
        <w:spacing w:after="0" w:line="240" w:lineRule="auto"/>
        <w:jc w:val="both"/>
        <w:rPr>
          <w:rFonts w:ascii="Times New Roman" w:hAnsi="Times New Roman"/>
          <w:sz w:val="24"/>
          <w:szCs w:val="28"/>
        </w:rPr>
      </w:pPr>
    </w:p>
    <w:p w:rsidR="00B13682" w:rsidRPr="00CB23B5" w:rsidRDefault="00B13682" w:rsidP="00B13682">
      <w:pPr>
        <w:pStyle w:val="Paragrafoelenco"/>
        <w:numPr>
          <w:ilvl w:val="0"/>
          <w:numId w:val="35"/>
        </w:numPr>
        <w:spacing w:after="0"/>
        <w:jc w:val="both"/>
        <w:rPr>
          <w:rFonts w:ascii="Times New Roman" w:hAnsi="Times New Roman"/>
          <w:b/>
          <w:sz w:val="24"/>
          <w:szCs w:val="28"/>
        </w:rPr>
      </w:pPr>
      <w:r w:rsidRPr="00CB23B5">
        <w:rPr>
          <w:rFonts w:ascii="Times New Roman" w:hAnsi="Times New Roman"/>
          <w:b/>
          <w:sz w:val="24"/>
          <w:szCs w:val="28"/>
        </w:rPr>
        <w:t>Punto n. 2</w:t>
      </w:r>
    </w:p>
    <w:p w:rsidR="00B13682" w:rsidRDefault="00B13682" w:rsidP="00B13682">
      <w:pPr>
        <w:spacing w:after="0"/>
        <w:jc w:val="both"/>
        <w:rPr>
          <w:rFonts w:ascii="Times New Roman" w:hAnsi="Times New Roman"/>
          <w:sz w:val="24"/>
          <w:szCs w:val="28"/>
          <w:highlight w:val="yellow"/>
        </w:rPr>
      </w:pPr>
    </w:p>
    <w:p w:rsidR="00B13682" w:rsidRDefault="00B13682" w:rsidP="00B13682">
      <w:pPr>
        <w:spacing w:after="0"/>
        <w:jc w:val="both"/>
        <w:rPr>
          <w:rFonts w:ascii="Times New Roman" w:hAnsi="Times New Roman"/>
          <w:sz w:val="24"/>
          <w:szCs w:val="28"/>
          <w:highlight w:val="yellow"/>
        </w:rPr>
      </w:pPr>
      <w:r>
        <w:rPr>
          <w:rFonts w:ascii="Times New Roman" w:hAnsi="Times New Roman"/>
          <w:sz w:val="24"/>
          <w:szCs w:val="28"/>
          <w:highlight w:val="yellow"/>
        </w:rPr>
        <w:t>PER GLI ALUNNI CHE PARTIRANNO NEL PROSSIMO A.S.</w:t>
      </w:r>
    </w:p>
    <w:p w:rsidR="00B13682" w:rsidRDefault="00B13682" w:rsidP="00B13682">
      <w:pPr>
        <w:spacing w:after="0"/>
        <w:jc w:val="both"/>
        <w:rPr>
          <w:rFonts w:ascii="Times New Roman" w:hAnsi="Times New Roman"/>
          <w:sz w:val="24"/>
          <w:szCs w:val="28"/>
        </w:rPr>
      </w:pPr>
    </w:p>
    <w:p w:rsidR="00B13682" w:rsidRPr="00F4662B" w:rsidRDefault="00B13682" w:rsidP="00B13682">
      <w:pPr>
        <w:spacing w:after="0" w:line="240" w:lineRule="auto"/>
        <w:jc w:val="both"/>
        <w:rPr>
          <w:rFonts w:ascii="Times New Roman" w:hAnsi="Times New Roman"/>
          <w:sz w:val="24"/>
          <w:szCs w:val="28"/>
        </w:rPr>
      </w:pPr>
      <w:proofErr w:type="gramStart"/>
      <w:r w:rsidRPr="00CB23B5">
        <w:rPr>
          <w:rFonts w:ascii="Times New Roman" w:hAnsi="Times New Roman"/>
          <w:sz w:val="24"/>
          <w:szCs w:val="28"/>
        </w:rPr>
        <w:t>Vengono</w:t>
      </w:r>
      <w:proofErr w:type="gramEnd"/>
      <w:r w:rsidRPr="00CB23B5">
        <w:rPr>
          <w:rFonts w:ascii="Times New Roman" w:hAnsi="Times New Roman"/>
          <w:sz w:val="24"/>
          <w:szCs w:val="28"/>
        </w:rPr>
        <w:t xml:space="preserve"> quindi definite le procedure </w:t>
      </w:r>
      <w:r>
        <w:rPr>
          <w:rFonts w:ascii="Times New Roman" w:hAnsi="Times New Roman"/>
          <w:sz w:val="24"/>
          <w:szCs w:val="28"/>
        </w:rPr>
        <w:t xml:space="preserve">previste per gli alunni che effettueranno esperienze di mobilità studentesca nel prossimo anno scolastico. Il Consiglio designa come tutor </w:t>
      </w:r>
      <w:proofErr w:type="gramStart"/>
      <w:r>
        <w:rPr>
          <w:rFonts w:ascii="Times New Roman" w:hAnsi="Times New Roman"/>
          <w:sz w:val="24"/>
          <w:szCs w:val="28"/>
        </w:rPr>
        <w:t>il</w:t>
      </w:r>
      <w:proofErr w:type="gramEnd"/>
      <w:r>
        <w:rPr>
          <w:rFonts w:ascii="Times New Roman" w:hAnsi="Times New Roman"/>
          <w:sz w:val="24"/>
          <w:szCs w:val="28"/>
        </w:rPr>
        <w:t xml:space="preserve"> prof/la prof.</w:t>
      </w:r>
      <w:r w:rsidRPr="00F4662B">
        <w:rPr>
          <w:rFonts w:ascii="Times New Roman" w:hAnsi="Times New Roman"/>
          <w:sz w:val="24"/>
          <w:szCs w:val="28"/>
          <w:vertAlign w:val="superscript"/>
        </w:rPr>
        <w:t xml:space="preserve">ssa </w:t>
      </w:r>
      <w:r>
        <w:rPr>
          <w:rFonts w:ascii="Times New Roman" w:hAnsi="Times New Roman"/>
          <w:sz w:val="24"/>
          <w:szCs w:val="28"/>
        </w:rPr>
        <w:t xml:space="preserve"> …………. Sarà sua cura mantenere contatti periodici con lo studente per monitorare costantemente</w:t>
      </w:r>
      <w:proofErr w:type="gramStart"/>
      <w:r>
        <w:rPr>
          <w:rFonts w:ascii="Times New Roman" w:hAnsi="Times New Roman"/>
          <w:sz w:val="24"/>
          <w:szCs w:val="28"/>
        </w:rPr>
        <w:t xml:space="preserve">  </w:t>
      </w:r>
      <w:proofErr w:type="gramEnd"/>
      <w:r>
        <w:rPr>
          <w:rFonts w:ascii="Times New Roman" w:hAnsi="Times New Roman"/>
          <w:sz w:val="24"/>
          <w:szCs w:val="28"/>
        </w:rPr>
        <w:t xml:space="preserve">l’attività didattica che svolgerà nell’istituto ospitante. Prima della partenza, il </w:t>
      </w:r>
      <w:proofErr w:type="spellStart"/>
      <w:r>
        <w:rPr>
          <w:rFonts w:ascii="Times New Roman" w:hAnsi="Times New Roman"/>
          <w:sz w:val="24"/>
          <w:szCs w:val="28"/>
        </w:rPr>
        <w:t>CdC</w:t>
      </w:r>
      <w:proofErr w:type="spellEnd"/>
      <w:r>
        <w:rPr>
          <w:rFonts w:ascii="Times New Roman" w:hAnsi="Times New Roman"/>
          <w:sz w:val="24"/>
          <w:szCs w:val="28"/>
        </w:rPr>
        <w:t xml:space="preserve"> predisporrà il contratto formativo che </w:t>
      </w:r>
      <w:proofErr w:type="gramStart"/>
      <w:r>
        <w:rPr>
          <w:rFonts w:ascii="Times New Roman" w:hAnsi="Times New Roman"/>
          <w:sz w:val="24"/>
          <w:szCs w:val="28"/>
        </w:rPr>
        <w:t>regolamenta</w:t>
      </w:r>
      <w:proofErr w:type="gramEnd"/>
      <w:r>
        <w:rPr>
          <w:rFonts w:ascii="Times New Roman" w:hAnsi="Times New Roman"/>
          <w:sz w:val="24"/>
          <w:szCs w:val="28"/>
        </w:rPr>
        <w:t xml:space="preserve"> i vari aspetti dell’esperienza di formazione all’estero. Nello specifico, per quanto concerne il piano di studio italiano, saranno definiti i contenuti didattici essenziali per agevolare il re-inserimento dello studente nella classe</w:t>
      </w:r>
      <w:proofErr w:type="gramStart"/>
      <w:r>
        <w:rPr>
          <w:rFonts w:ascii="Times New Roman" w:hAnsi="Times New Roman"/>
          <w:sz w:val="24"/>
          <w:szCs w:val="28"/>
        </w:rPr>
        <w:t xml:space="preserve">  </w:t>
      </w:r>
      <w:proofErr w:type="gramEnd"/>
      <w:r>
        <w:rPr>
          <w:rFonts w:ascii="Times New Roman" w:hAnsi="Times New Roman"/>
          <w:sz w:val="24"/>
          <w:szCs w:val="28"/>
        </w:rPr>
        <w:t>al suo rientro.</w:t>
      </w:r>
    </w:p>
    <w:p w:rsidR="00B13682" w:rsidRDefault="00B13682" w:rsidP="00B13682">
      <w:pPr>
        <w:spacing w:after="0" w:line="240" w:lineRule="auto"/>
        <w:jc w:val="both"/>
        <w:rPr>
          <w:rFonts w:ascii="Times New Roman" w:hAnsi="Times New Roman"/>
          <w:sz w:val="24"/>
          <w:szCs w:val="28"/>
          <w:highlight w:val="yellow"/>
        </w:rPr>
      </w:pPr>
    </w:p>
    <w:p w:rsidR="00B13682" w:rsidRDefault="00B13682" w:rsidP="00B13682">
      <w:pPr>
        <w:spacing w:after="0" w:line="240" w:lineRule="auto"/>
        <w:jc w:val="both"/>
        <w:rPr>
          <w:rFonts w:ascii="Times New Roman" w:hAnsi="Times New Roman"/>
          <w:sz w:val="24"/>
          <w:szCs w:val="28"/>
          <w:highlight w:val="yellow"/>
        </w:rPr>
      </w:pPr>
    </w:p>
    <w:p w:rsidR="00B13682" w:rsidRDefault="00B13682" w:rsidP="00B13682">
      <w:pPr>
        <w:spacing w:after="0" w:line="240" w:lineRule="auto"/>
        <w:jc w:val="both"/>
        <w:rPr>
          <w:rFonts w:ascii="Times New Roman" w:hAnsi="Times New Roman"/>
          <w:sz w:val="24"/>
          <w:szCs w:val="28"/>
        </w:rPr>
      </w:pPr>
      <w:r w:rsidRPr="00CB23B5">
        <w:rPr>
          <w:rFonts w:ascii="Times New Roman" w:hAnsi="Times New Roman"/>
          <w:sz w:val="24"/>
          <w:szCs w:val="28"/>
          <w:highlight w:val="yellow"/>
        </w:rPr>
        <w:t xml:space="preserve">PER </w:t>
      </w:r>
      <w:r>
        <w:rPr>
          <w:rFonts w:ascii="Times New Roman" w:hAnsi="Times New Roman"/>
          <w:sz w:val="24"/>
          <w:szCs w:val="28"/>
          <w:highlight w:val="yellow"/>
        </w:rPr>
        <w:t xml:space="preserve">GLI </w:t>
      </w:r>
      <w:r w:rsidRPr="00CB23B5">
        <w:rPr>
          <w:rFonts w:ascii="Times New Roman" w:hAnsi="Times New Roman"/>
          <w:sz w:val="24"/>
          <w:szCs w:val="28"/>
          <w:highlight w:val="yellow"/>
        </w:rPr>
        <w:t>ALUNNI RIENTRATI</w:t>
      </w:r>
      <w:r>
        <w:rPr>
          <w:rFonts w:ascii="Times New Roman" w:hAnsi="Times New Roman"/>
          <w:sz w:val="24"/>
          <w:szCs w:val="28"/>
        </w:rPr>
        <w:t xml:space="preserve"> </w:t>
      </w:r>
    </w:p>
    <w:p w:rsidR="00B13682" w:rsidRPr="00967D83" w:rsidRDefault="00B13682" w:rsidP="00B13682">
      <w:pPr>
        <w:spacing w:after="0" w:line="240" w:lineRule="auto"/>
        <w:jc w:val="both"/>
        <w:rPr>
          <w:rFonts w:ascii="Times New Roman" w:hAnsi="Times New Roman"/>
          <w:sz w:val="24"/>
          <w:szCs w:val="28"/>
        </w:rPr>
      </w:pPr>
      <w:r w:rsidRPr="00967D83">
        <w:rPr>
          <w:rFonts w:ascii="Times New Roman" w:hAnsi="Times New Roman"/>
          <w:sz w:val="24"/>
          <w:szCs w:val="28"/>
        </w:rPr>
        <w:t xml:space="preserve">Il Consiglio esamina attentamente la documentazione rilasciata dall’istituto ospitante e relativa ai programmi svolti e a qualsiasi altra attività didattica utile per valutare il percorso formativo intrapreso dall’allievo. </w:t>
      </w:r>
      <w:proofErr w:type="gramStart"/>
      <w:r w:rsidRPr="00967D83">
        <w:rPr>
          <w:rFonts w:ascii="Times New Roman" w:hAnsi="Times New Roman"/>
          <w:sz w:val="24"/>
          <w:szCs w:val="28"/>
        </w:rPr>
        <w:t>Sulla base di</w:t>
      </w:r>
      <w:proofErr w:type="gramEnd"/>
      <w:r w:rsidRPr="00967D83">
        <w:rPr>
          <w:rFonts w:ascii="Times New Roman" w:hAnsi="Times New Roman"/>
          <w:sz w:val="24"/>
          <w:szCs w:val="28"/>
        </w:rPr>
        <w:t xml:space="preserve"> quanto certificato dalla scuola straniera, si definiscono i voti per le materie comuni mentre, per le discipline non presenti nel curricolo, i docenti ritengono necessario sottoporre l’allievo a prove integrative per verificare l’apprendimento dei contenuti essenziali. Pertanto il Consiglio giunge alle seguenti conclusioni</w:t>
      </w:r>
      <w:r>
        <w:rPr>
          <w:rFonts w:ascii="Times New Roman" w:hAnsi="Times New Roman"/>
          <w:sz w:val="24"/>
          <w:szCs w:val="28"/>
        </w:rPr>
        <w:t>:</w:t>
      </w:r>
    </w:p>
    <w:p w:rsidR="00B13682" w:rsidRPr="00967D83" w:rsidRDefault="00B13682" w:rsidP="00B13682">
      <w:pPr>
        <w:spacing w:after="0" w:line="240" w:lineRule="auto"/>
        <w:jc w:val="both"/>
        <w:rPr>
          <w:rFonts w:ascii="Times New Roman" w:hAnsi="Times New Roman"/>
          <w:sz w:val="24"/>
          <w:szCs w:val="28"/>
        </w:rPr>
      </w:pPr>
      <w:r w:rsidRPr="00967D83">
        <w:rPr>
          <w:rFonts w:ascii="Times New Roman" w:hAnsi="Times New Roman"/>
          <w:sz w:val="24"/>
          <w:szCs w:val="28"/>
        </w:rPr>
        <w:t>…………………………………………………………………………………………………………</w:t>
      </w:r>
    </w:p>
    <w:p w:rsidR="00B13682" w:rsidRPr="004D7CB1" w:rsidRDefault="00B13682" w:rsidP="00B13682">
      <w:pPr>
        <w:spacing w:after="0" w:line="240" w:lineRule="auto"/>
        <w:jc w:val="both"/>
        <w:rPr>
          <w:rFonts w:ascii="Times New Roman" w:hAnsi="Times New Roman"/>
          <w:sz w:val="24"/>
          <w:szCs w:val="28"/>
        </w:rPr>
      </w:pPr>
    </w:p>
    <w:p w:rsidR="00B13682" w:rsidRPr="004D7CB1" w:rsidRDefault="00B13682" w:rsidP="00B13682">
      <w:pPr>
        <w:spacing w:after="0" w:line="240" w:lineRule="auto"/>
        <w:jc w:val="both"/>
        <w:rPr>
          <w:rFonts w:ascii="Times New Roman" w:hAnsi="Times New Roman"/>
          <w:sz w:val="24"/>
          <w:szCs w:val="28"/>
        </w:rPr>
      </w:pPr>
    </w:p>
    <w:p w:rsidR="00B13682" w:rsidRPr="004D7CB1" w:rsidRDefault="00B13682" w:rsidP="00B13682">
      <w:pPr>
        <w:spacing w:after="0" w:line="240" w:lineRule="auto"/>
        <w:jc w:val="both"/>
        <w:rPr>
          <w:rFonts w:ascii="Times New Roman" w:hAnsi="Times New Roman"/>
          <w:sz w:val="24"/>
          <w:szCs w:val="28"/>
        </w:rPr>
      </w:pPr>
      <w:r w:rsidRPr="004D7CB1">
        <w:rPr>
          <w:rFonts w:ascii="Times New Roman" w:hAnsi="Times New Roman"/>
          <w:sz w:val="24"/>
          <w:szCs w:val="28"/>
        </w:rPr>
        <w:t>Terminata la discussione ed esauriti i punti all’</w:t>
      </w:r>
      <w:proofErr w:type="gramStart"/>
      <w:r w:rsidRPr="004D7CB1">
        <w:rPr>
          <w:rFonts w:ascii="Times New Roman" w:hAnsi="Times New Roman"/>
          <w:sz w:val="24"/>
          <w:szCs w:val="28"/>
        </w:rPr>
        <w:t>o</w:t>
      </w:r>
      <w:proofErr w:type="gramEnd"/>
      <w:r w:rsidRPr="004D7CB1">
        <w:rPr>
          <w:rFonts w:ascii="Times New Roman" w:hAnsi="Times New Roman"/>
          <w:sz w:val="24"/>
          <w:szCs w:val="28"/>
        </w:rPr>
        <w:t xml:space="preserve">. </w:t>
      </w:r>
      <w:proofErr w:type="gramStart"/>
      <w:r w:rsidRPr="004D7CB1">
        <w:rPr>
          <w:rFonts w:ascii="Times New Roman" w:hAnsi="Times New Roman"/>
          <w:sz w:val="24"/>
          <w:szCs w:val="28"/>
        </w:rPr>
        <w:t>d.</w:t>
      </w:r>
      <w:proofErr w:type="gramEnd"/>
      <w:r w:rsidRPr="004D7CB1">
        <w:rPr>
          <w:rFonts w:ascii="Times New Roman" w:hAnsi="Times New Roman"/>
          <w:sz w:val="24"/>
          <w:szCs w:val="28"/>
        </w:rPr>
        <w:t xml:space="preserve"> g., la seduta è tolta alle ore ...............................</w:t>
      </w:r>
    </w:p>
    <w:p w:rsidR="00B13682" w:rsidRPr="004D7CB1" w:rsidRDefault="00B13682" w:rsidP="00B13682">
      <w:pPr>
        <w:spacing w:after="0" w:line="240" w:lineRule="auto"/>
        <w:jc w:val="both"/>
        <w:rPr>
          <w:rFonts w:ascii="Times New Roman" w:hAnsi="Times New Roman"/>
          <w:sz w:val="24"/>
          <w:szCs w:val="28"/>
        </w:rPr>
      </w:pPr>
      <w:r w:rsidRPr="004D7CB1">
        <w:rPr>
          <w:rFonts w:ascii="Times New Roman" w:hAnsi="Times New Roman"/>
          <w:sz w:val="24"/>
          <w:szCs w:val="28"/>
        </w:rPr>
        <w:t xml:space="preserve">Il presente verbale, letto e approvato dal Consiglio di Classe, </w:t>
      </w:r>
      <w:proofErr w:type="gramStart"/>
      <w:r w:rsidRPr="004D7CB1">
        <w:rPr>
          <w:rFonts w:ascii="Times New Roman" w:hAnsi="Times New Roman"/>
          <w:sz w:val="24"/>
          <w:szCs w:val="28"/>
        </w:rPr>
        <w:t>viene</w:t>
      </w:r>
      <w:proofErr w:type="gramEnd"/>
      <w:r w:rsidRPr="004D7CB1">
        <w:rPr>
          <w:rFonts w:ascii="Times New Roman" w:hAnsi="Times New Roman"/>
          <w:sz w:val="24"/>
          <w:szCs w:val="28"/>
        </w:rPr>
        <w:t xml:space="preserve"> sottoscritto dal Presidente e dal Segretario.</w:t>
      </w:r>
    </w:p>
    <w:p w:rsidR="00B13682" w:rsidRPr="004D7CB1" w:rsidRDefault="00B13682" w:rsidP="00B13682">
      <w:pPr>
        <w:pStyle w:val="Elencoacolori-Colore11"/>
        <w:spacing w:line="240" w:lineRule="auto"/>
        <w:ind w:left="0"/>
        <w:jc w:val="both"/>
        <w:rPr>
          <w:rFonts w:ascii="Times New Roman" w:hAnsi="Times New Roman"/>
          <w:sz w:val="24"/>
        </w:rPr>
      </w:pPr>
    </w:p>
    <w:p w:rsidR="00B13682" w:rsidRPr="004D7CB1" w:rsidRDefault="00B13682" w:rsidP="00B13682">
      <w:pPr>
        <w:pStyle w:val="Elencoacolori-Colore11"/>
        <w:spacing w:line="240" w:lineRule="auto"/>
        <w:ind w:left="0"/>
        <w:jc w:val="both"/>
        <w:rPr>
          <w:rFonts w:ascii="Times New Roman" w:hAnsi="Times New Roman"/>
          <w:sz w:val="24"/>
        </w:rPr>
      </w:pPr>
      <w:r w:rsidRPr="004D7CB1">
        <w:rPr>
          <w:rFonts w:ascii="Times New Roman" w:hAnsi="Times New Roman"/>
          <w:sz w:val="24"/>
        </w:rPr>
        <w:t>Il Presidente</w:t>
      </w:r>
      <w:r w:rsidRPr="004D7CB1">
        <w:rPr>
          <w:rFonts w:ascii="Times New Roman" w:hAnsi="Times New Roman"/>
          <w:sz w:val="24"/>
        </w:rPr>
        <w:tab/>
      </w:r>
      <w:r w:rsidRPr="004D7CB1">
        <w:rPr>
          <w:rFonts w:ascii="Times New Roman" w:hAnsi="Times New Roman"/>
          <w:sz w:val="24"/>
        </w:rPr>
        <w:tab/>
      </w:r>
      <w:r w:rsidRPr="004D7CB1">
        <w:rPr>
          <w:rFonts w:ascii="Times New Roman" w:hAnsi="Times New Roman"/>
          <w:sz w:val="24"/>
        </w:rPr>
        <w:tab/>
      </w:r>
      <w:r w:rsidRPr="004D7CB1">
        <w:rPr>
          <w:rFonts w:ascii="Times New Roman" w:hAnsi="Times New Roman"/>
          <w:sz w:val="24"/>
        </w:rPr>
        <w:tab/>
      </w:r>
      <w:r w:rsidRPr="004D7CB1">
        <w:rPr>
          <w:rFonts w:ascii="Times New Roman" w:hAnsi="Times New Roman"/>
          <w:sz w:val="24"/>
        </w:rPr>
        <w:tab/>
      </w:r>
      <w:r w:rsidRPr="004D7CB1">
        <w:rPr>
          <w:rFonts w:ascii="Times New Roman" w:hAnsi="Times New Roman"/>
          <w:sz w:val="24"/>
        </w:rPr>
        <w:tab/>
      </w:r>
      <w:r w:rsidRPr="004D7CB1">
        <w:rPr>
          <w:rFonts w:ascii="Times New Roman" w:hAnsi="Times New Roman"/>
          <w:sz w:val="24"/>
        </w:rPr>
        <w:tab/>
      </w:r>
      <w:r w:rsidRPr="004D7CB1">
        <w:rPr>
          <w:rFonts w:ascii="Times New Roman" w:hAnsi="Times New Roman"/>
          <w:sz w:val="24"/>
        </w:rPr>
        <w:tab/>
        <w:t>Il Segretario Verbalizzante</w:t>
      </w:r>
    </w:p>
    <w:p w:rsidR="00B13682" w:rsidRPr="004D7CB1" w:rsidRDefault="00B13682" w:rsidP="00B13682">
      <w:pPr>
        <w:pStyle w:val="Elencoacolori-Colore11"/>
        <w:spacing w:line="240" w:lineRule="auto"/>
        <w:ind w:left="0"/>
        <w:jc w:val="both"/>
        <w:rPr>
          <w:rFonts w:ascii="Times New Roman" w:hAnsi="Times New Roman"/>
          <w:sz w:val="24"/>
        </w:rPr>
      </w:pPr>
      <w:proofErr w:type="gramStart"/>
      <w:r w:rsidRPr="004D7CB1">
        <w:rPr>
          <w:rFonts w:ascii="Times New Roman" w:hAnsi="Times New Roman"/>
          <w:sz w:val="24"/>
        </w:rPr>
        <w:t>(Prof.</w:t>
      </w:r>
      <w:r w:rsidRPr="004D7CB1">
        <w:rPr>
          <w:rFonts w:ascii="Times New Roman" w:hAnsi="Times New Roman"/>
          <w:sz w:val="24"/>
          <w:vertAlign w:val="superscript"/>
        </w:rPr>
        <w:t>ssa</w:t>
      </w:r>
      <w:proofErr w:type="gramEnd"/>
      <w:r w:rsidRPr="004D7CB1">
        <w:rPr>
          <w:rFonts w:ascii="Times New Roman" w:hAnsi="Times New Roman"/>
          <w:sz w:val="24"/>
        </w:rPr>
        <w:t xml:space="preserve"> Loredana Di </w:t>
      </w:r>
      <w:proofErr w:type="spellStart"/>
      <w:r w:rsidRPr="004D7CB1">
        <w:rPr>
          <w:rFonts w:ascii="Times New Roman" w:hAnsi="Times New Roman"/>
          <w:sz w:val="24"/>
        </w:rPr>
        <w:t>Cuonzo</w:t>
      </w:r>
      <w:proofErr w:type="spellEnd"/>
      <w:r w:rsidRPr="004D7CB1">
        <w:rPr>
          <w:rFonts w:ascii="Times New Roman" w:hAnsi="Times New Roman"/>
          <w:sz w:val="24"/>
        </w:rPr>
        <w:t>)</w:t>
      </w:r>
      <w:r w:rsidRPr="004D7CB1">
        <w:rPr>
          <w:rFonts w:ascii="Times New Roman" w:hAnsi="Times New Roman"/>
          <w:sz w:val="24"/>
        </w:rPr>
        <w:tab/>
      </w:r>
      <w:r w:rsidRPr="004D7CB1">
        <w:rPr>
          <w:rFonts w:ascii="Times New Roman" w:hAnsi="Times New Roman"/>
          <w:sz w:val="24"/>
        </w:rPr>
        <w:tab/>
      </w:r>
      <w:r w:rsidRPr="004D7CB1">
        <w:rPr>
          <w:rFonts w:ascii="Times New Roman" w:hAnsi="Times New Roman"/>
          <w:sz w:val="24"/>
        </w:rPr>
        <w:tab/>
      </w:r>
      <w:r w:rsidRPr="004D7CB1">
        <w:rPr>
          <w:rFonts w:ascii="Times New Roman" w:hAnsi="Times New Roman"/>
          <w:sz w:val="24"/>
        </w:rPr>
        <w:tab/>
      </w:r>
      <w:r w:rsidRPr="004D7CB1">
        <w:rPr>
          <w:rFonts w:ascii="Times New Roman" w:hAnsi="Times New Roman"/>
          <w:sz w:val="24"/>
        </w:rPr>
        <w:tab/>
        <w:t xml:space="preserve">(Prof./Prof. </w:t>
      </w:r>
      <w:proofErr w:type="spellStart"/>
      <w:r w:rsidRPr="004D7CB1">
        <w:rPr>
          <w:rFonts w:ascii="Times New Roman" w:hAnsi="Times New Roman"/>
          <w:sz w:val="24"/>
          <w:vertAlign w:val="superscript"/>
        </w:rPr>
        <w:t>ssa</w:t>
      </w:r>
      <w:proofErr w:type="spellEnd"/>
      <w:r w:rsidRPr="004D7CB1">
        <w:rPr>
          <w:rFonts w:ascii="Times New Roman" w:hAnsi="Times New Roman"/>
          <w:sz w:val="24"/>
        </w:rPr>
        <w:t xml:space="preserve"> ..................)</w:t>
      </w:r>
    </w:p>
    <w:p w:rsidR="00B13682" w:rsidRPr="004D7CB1" w:rsidRDefault="00B13682" w:rsidP="00B13682">
      <w:pPr>
        <w:pStyle w:val="Elencoacolori-Colore11"/>
        <w:spacing w:line="240" w:lineRule="auto"/>
        <w:ind w:left="0"/>
        <w:jc w:val="both"/>
        <w:rPr>
          <w:rFonts w:ascii="Times New Roman" w:hAnsi="Times New Roman"/>
          <w:sz w:val="24"/>
        </w:rPr>
      </w:pPr>
    </w:p>
    <w:p w:rsidR="00B13682" w:rsidRDefault="00B13682" w:rsidP="00B13682">
      <w:pPr>
        <w:spacing w:line="240" w:lineRule="auto"/>
      </w:pPr>
    </w:p>
    <w:p w:rsidR="00B778F9" w:rsidRDefault="00B778F9"/>
    <w:sectPr w:rsidR="00B778F9" w:rsidSect="00B778F9">
      <w:footerReference w:type="default" r:id="rId7"/>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778F9" w:rsidRPr="002E2904" w:rsidRDefault="00E24880" w:rsidP="00B778F9">
    <w:pPr>
      <w:pStyle w:val="Pidipagina"/>
      <w:jc w:val="right"/>
      <w:rPr>
        <w:i/>
      </w:rPr>
    </w:pPr>
    <w:r>
      <w:rPr>
        <w:i/>
        <w:lang w:eastAsia="zh-TW"/>
      </w:rPr>
      <w:pict>
        <v:rect id="_x0000_s1025" style="position:absolute;left:0;text-align:left;margin-left:544.7pt;margin-top:803.95pt;width:44.55pt;height:15.1pt;rotation:-180;flip:x;z-index:251658240;mso-position-horizontal-relative:page;mso-position-vertical-relative:page;mso-height-relative:bottom-margin-area" filled="f" fillcolor="#c0504d" stroked="f" strokecolor="#4f81bd" strokeweight="2.25pt">
          <v:textbox style="mso-next-textbox:#_x0000_s1025" inset=",0,,0">
            <w:txbxContent>
              <w:p w:rsidR="00B778F9" w:rsidRPr="001019ED" w:rsidRDefault="00E24880" w:rsidP="00B778F9">
                <w:pPr>
                  <w:pBdr>
                    <w:top w:val="single" w:sz="4" w:space="1" w:color="7F7F7F"/>
                  </w:pBdr>
                  <w:jc w:val="center"/>
                  <w:rPr>
                    <w:color w:val="C0504D"/>
                  </w:rPr>
                </w:pPr>
                <w:fldSimple w:instr=" PAGE   \* MERGEFORMAT ">
                  <w:r w:rsidR="000614F0" w:rsidRPr="000614F0">
                    <w:rPr>
                      <w:noProof/>
                      <w:color w:val="C0504D"/>
                    </w:rPr>
                    <w:t>4</w:t>
                  </w:r>
                </w:fldSimple>
              </w:p>
            </w:txbxContent>
          </v:textbox>
          <w10:wrap anchorx="page" anchory="page"/>
        </v:rect>
      </w:pict>
    </w:r>
    <w:r w:rsidR="00B778F9">
      <w:rPr>
        <w:i/>
      </w:rPr>
      <w:t>Liceo Classico e</w:t>
    </w:r>
    <w:proofErr w:type="gramStart"/>
    <w:r w:rsidR="00B778F9">
      <w:rPr>
        <w:i/>
      </w:rPr>
      <w:t xml:space="preserve">  </w:t>
    </w:r>
    <w:proofErr w:type="gramEnd"/>
    <w:r w:rsidR="00B778F9">
      <w:rPr>
        <w:i/>
      </w:rPr>
      <w:t>Musicale “</w:t>
    </w:r>
    <w:proofErr w:type="spellStart"/>
    <w:r w:rsidR="00B778F9">
      <w:rPr>
        <w:i/>
      </w:rPr>
      <w:t>G.Palmieri</w:t>
    </w:r>
    <w:proofErr w:type="spellEnd"/>
    <w:r w:rsidR="00B778F9">
      <w:rPr>
        <w:i/>
      </w:rPr>
      <w:t>” - Lecce</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7029EF"/>
    <w:multiLevelType w:val="hybridMultilevel"/>
    <w:tmpl w:val="BC4062F2"/>
    <w:lvl w:ilvl="0" w:tplc="0480E2DE">
      <w:start w:val="1"/>
      <w:numFmt w:val="bullet"/>
      <w:lvlText w:val=""/>
      <w:lvlJc w:val="left"/>
      <w:pPr>
        <w:ind w:left="360" w:hanging="360"/>
      </w:pPr>
      <w:rPr>
        <w:rFonts w:ascii="Symbol" w:hAnsi="Symbol" w:cs="Symbol" w:hint="default"/>
        <w:sz w:val="16"/>
      </w:rPr>
    </w:lvl>
    <w:lvl w:ilvl="1" w:tplc="80442606">
      <w:start w:val="1"/>
      <w:numFmt w:val="bullet"/>
      <w:lvlText w:val="‐"/>
      <w:lvlJc w:val="left"/>
      <w:pPr>
        <w:ind w:left="1080" w:hanging="360"/>
      </w:pPr>
      <w:rPr>
        <w:rFonts w:ascii="Calibri" w:hAnsi="Calibri" w:hint="default"/>
      </w:rPr>
    </w:lvl>
    <w:lvl w:ilvl="2" w:tplc="04100005">
      <w:start w:val="1"/>
      <w:numFmt w:val="bullet"/>
      <w:lvlText w:val=""/>
      <w:lvlJc w:val="left"/>
      <w:pPr>
        <w:ind w:left="1800" w:hanging="360"/>
      </w:pPr>
      <w:rPr>
        <w:rFonts w:ascii="Wingdings" w:hAnsi="Wingdings" w:cs="Calibri"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Tahoma" w:hint="default"/>
      </w:rPr>
    </w:lvl>
    <w:lvl w:ilvl="5" w:tplc="04100005">
      <w:start w:val="1"/>
      <w:numFmt w:val="bullet"/>
      <w:lvlText w:val=""/>
      <w:lvlJc w:val="left"/>
      <w:pPr>
        <w:ind w:left="3960" w:hanging="360"/>
      </w:pPr>
      <w:rPr>
        <w:rFonts w:ascii="Wingdings" w:hAnsi="Wingdings" w:cs="Calibri"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Tahoma" w:hint="default"/>
      </w:rPr>
    </w:lvl>
    <w:lvl w:ilvl="8" w:tplc="04100005">
      <w:start w:val="1"/>
      <w:numFmt w:val="bullet"/>
      <w:lvlText w:val=""/>
      <w:lvlJc w:val="left"/>
      <w:pPr>
        <w:ind w:left="6120" w:hanging="360"/>
      </w:pPr>
      <w:rPr>
        <w:rFonts w:ascii="Wingdings" w:hAnsi="Wingdings" w:cs="Calibri" w:hint="default"/>
      </w:rPr>
    </w:lvl>
  </w:abstractNum>
  <w:abstractNum w:abstractNumId="1">
    <w:nsid w:val="069C3882"/>
    <w:multiLevelType w:val="hybridMultilevel"/>
    <w:tmpl w:val="DBCEF8DE"/>
    <w:lvl w:ilvl="0" w:tplc="0480E2DE">
      <w:start w:val="1"/>
      <w:numFmt w:val="bullet"/>
      <w:lvlText w:val=""/>
      <w:lvlJc w:val="left"/>
      <w:pPr>
        <w:ind w:left="360" w:hanging="360"/>
      </w:pPr>
      <w:rPr>
        <w:rFonts w:ascii="Symbol" w:hAnsi="Symbol" w:cs="Symbol" w:hint="default"/>
        <w:sz w:val="16"/>
      </w:rPr>
    </w:lvl>
    <w:lvl w:ilvl="1" w:tplc="04100003">
      <w:start w:val="1"/>
      <w:numFmt w:val="bullet"/>
      <w:lvlText w:val="o"/>
      <w:lvlJc w:val="left"/>
      <w:pPr>
        <w:ind w:left="1080" w:hanging="360"/>
      </w:pPr>
      <w:rPr>
        <w:rFonts w:ascii="Courier New" w:hAnsi="Courier New" w:cs="Tahoma" w:hint="default"/>
      </w:rPr>
    </w:lvl>
    <w:lvl w:ilvl="2" w:tplc="04100005">
      <w:start w:val="1"/>
      <w:numFmt w:val="bullet"/>
      <w:lvlText w:val=""/>
      <w:lvlJc w:val="left"/>
      <w:pPr>
        <w:ind w:left="1800" w:hanging="360"/>
      </w:pPr>
      <w:rPr>
        <w:rFonts w:ascii="Wingdings" w:hAnsi="Wingdings" w:cs="Calibri"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Tahoma" w:hint="default"/>
      </w:rPr>
    </w:lvl>
    <w:lvl w:ilvl="5" w:tplc="04100005">
      <w:start w:val="1"/>
      <w:numFmt w:val="bullet"/>
      <w:lvlText w:val=""/>
      <w:lvlJc w:val="left"/>
      <w:pPr>
        <w:ind w:left="3960" w:hanging="360"/>
      </w:pPr>
      <w:rPr>
        <w:rFonts w:ascii="Wingdings" w:hAnsi="Wingdings" w:cs="Calibri"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Tahoma" w:hint="default"/>
      </w:rPr>
    </w:lvl>
    <w:lvl w:ilvl="8" w:tplc="04100005">
      <w:start w:val="1"/>
      <w:numFmt w:val="bullet"/>
      <w:lvlText w:val=""/>
      <w:lvlJc w:val="left"/>
      <w:pPr>
        <w:ind w:left="6120" w:hanging="360"/>
      </w:pPr>
      <w:rPr>
        <w:rFonts w:ascii="Wingdings" w:hAnsi="Wingdings" w:cs="Calibri" w:hint="default"/>
      </w:rPr>
    </w:lvl>
  </w:abstractNum>
  <w:abstractNum w:abstractNumId="2">
    <w:nsid w:val="0D617835"/>
    <w:multiLevelType w:val="hybridMultilevel"/>
    <w:tmpl w:val="AFB89262"/>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0FC64385"/>
    <w:multiLevelType w:val="hybridMultilevel"/>
    <w:tmpl w:val="EA52C9C4"/>
    <w:lvl w:ilvl="0" w:tplc="8044260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Tahom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ahom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ahoma"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0967023"/>
    <w:multiLevelType w:val="hybridMultilevel"/>
    <w:tmpl w:val="FB04726A"/>
    <w:lvl w:ilvl="0" w:tplc="C8B8EF92">
      <w:start w:val="1"/>
      <w:numFmt w:val="bullet"/>
      <w:lvlText w:val=""/>
      <w:lvlJc w:val="left"/>
      <w:pPr>
        <w:ind w:left="360" w:hanging="360"/>
      </w:pPr>
      <w:rPr>
        <w:rFonts w:ascii="Symbol" w:hAnsi="Symbol" w:cs="Symbol" w:hint="default"/>
        <w:sz w:val="16"/>
      </w:rPr>
    </w:lvl>
    <w:lvl w:ilvl="1" w:tplc="04100003">
      <w:start w:val="1"/>
      <w:numFmt w:val="bullet"/>
      <w:lvlText w:val="o"/>
      <w:lvlJc w:val="left"/>
      <w:pPr>
        <w:ind w:left="1080" w:hanging="360"/>
      </w:pPr>
      <w:rPr>
        <w:rFonts w:ascii="Courier New" w:hAnsi="Courier New" w:cs="Tahoma" w:hint="default"/>
      </w:rPr>
    </w:lvl>
    <w:lvl w:ilvl="2" w:tplc="04100005">
      <w:start w:val="1"/>
      <w:numFmt w:val="bullet"/>
      <w:lvlText w:val=""/>
      <w:lvlJc w:val="left"/>
      <w:pPr>
        <w:ind w:left="1800" w:hanging="360"/>
      </w:pPr>
      <w:rPr>
        <w:rFonts w:ascii="Wingdings" w:hAnsi="Wingdings" w:cs="Calibri"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Tahoma" w:hint="default"/>
      </w:rPr>
    </w:lvl>
    <w:lvl w:ilvl="5" w:tplc="04100005">
      <w:start w:val="1"/>
      <w:numFmt w:val="bullet"/>
      <w:lvlText w:val=""/>
      <w:lvlJc w:val="left"/>
      <w:pPr>
        <w:ind w:left="3960" w:hanging="360"/>
      </w:pPr>
      <w:rPr>
        <w:rFonts w:ascii="Wingdings" w:hAnsi="Wingdings" w:cs="Calibri"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Tahoma" w:hint="default"/>
      </w:rPr>
    </w:lvl>
    <w:lvl w:ilvl="8" w:tplc="04100005">
      <w:start w:val="1"/>
      <w:numFmt w:val="bullet"/>
      <w:lvlText w:val=""/>
      <w:lvlJc w:val="left"/>
      <w:pPr>
        <w:ind w:left="6120" w:hanging="360"/>
      </w:pPr>
      <w:rPr>
        <w:rFonts w:ascii="Wingdings" w:hAnsi="Wingdings" w:cs="Calibri" w:hint="default"/>
      </w:rPr>
    </w:lvl>
  </w:abstractNum>
  <w:abstractNum w:abstractNumId="5">
    <w:nsid w:val="11342351"/>
    <w:multiLevelType w:val="hybridMultilevel"/>
    <w:tmpl w:val="0C0CAADE"/>
    <w:lvl w:ilvl="0" w:tplc="4498EA96">
      <w:start w:val="3"/>
      <w:numFmt w:val="decimal"/>
      <w:lvlText w:val="%1)"/>
      <w:lvlJc w:val="center"/>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ED186D"/>
    <w:multiLevelType w:val="hybridMultilevel"/>
    <w:tmpl w:val="05F8482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D271885"/>
    <w:multiLevelType w:val="hybridMultilevel"/>
    <w:tmpl w:val="A6C09D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6D18FB"/>
    <w:multiLevelType w:val="hybridMultilevel"/>
    <w:tmpl w:val="1FF454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520731D"/>
    <w:multiLevelType w:val="hybridMultilevel"/>
    <w:tmpl w:val="FBF8E0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8592A73"/>
    <w:multiLevelType w:val="hybridMultilevel"/>
    <w:tmpl w:val="634253F8"/>
    <w:lvl w:ilvl="0" w:tplc="0410000F">
      <w:start w:val="1"/>
      <w:numFmt w:val="decimal"/>
      <w:lvlText w:val="%1."/>
      <w:lvlJc w:val="left"/>
      <w:pPr>
        <w:ind w:left="360" w:hanging="360"/>
      </w:pPr>
    </w:lvl>
    <w:lvl w:ilvl="1" w:tplc="80442606">
      <w:start w:val="1"/>
      <w:numFmt w:val="bullet"/>
      <w:lvlText w:val="‐"/>
      <w:lvlJc w:val="left"/>
      <w:pPr>
        <w:tabs>
          <w:tab w:val="num" w:pos="1080"/>
        </w:tabs>
        <w:ind w:left="1080" w:hanging="360"/>
      </w:pPr>
      <w:rPr>
        <w:rFonts w:ascii="Calibri" w:hAnsi="Calibri" w:hint="default"/>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33725544"/>
    <w:multiLevelType w:val="hybridMultilevel"/>
    <w:tmpl w:val="41C69688"/>
    <w:lvl w:ilvl="0" w:tplc="DDAE0604">
      <w:start w:val="1"/>
      <w:numFmt w:val="bullet"/>
      <w:lvlText w:val="­"/>
      <w:lvlJc w:val="left"/>
      <w:pPr>
        <w:ind w:left="360" w:hanging="360"/>
      </w:pPr>
      <w:rPr>
        <w:rFonts w:ascii="Courier New" w:hAnsi="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6995636"/>
    <w:multiLevelType w:val="hybridMultilevel"/>
    <w:tmpl w:val="543AC3CC"/>
    <w:lvl w:ilvl="0" w:tplc="8CCE4236">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87A5929"/>
    <w:multiLevelType w:val="hybridMultilevel"/>
    <w:tmpl w:val="7A8A5B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9A5811"/>
    <w:multiLevelType w:val="hybridMultilevel"/>
    <w:tmpl w:val="B270E4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BC70205"/>
    <w:multiLevelType w:val="hybridMultilevel"/>
    <w:tmpl w:val="3B0CC7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656E6D"/>
    <w:multiLevelType w:val="hybridMultilevel"/>
    <w:tmpl w:val="55BC6748"/>
    <w:lvl w:ilvl="0" w:tplc="DDAE0604">
      <w:start w:val="1"/>
      <w:numFmt w:val="bullet"/>
      <w:lvlText w:val="­"/>
      <w:lvlJc w:val="left"/>
      <w:pPr>
        <w:ind w:left="360" w:hanging="360"/>
      </w:pPr>
      <w:rPr>
        <w:rFonts w:ascii="Courier New" w:hAnsi="Courier New" w:hint="default"/>
        <w:color w:val="auto"/>
      </w:rPr>
    </w:lvl>
    <w:lvl w:ilvl="1" w:tplc="04100003" w:tentative="1">
      <w:start w:val="1"/>
      <w:numFmt w:val="bullet"/>
      <w:lvlText w:val="o"/>
      <w:lvlJc w:val="left"/>
      <w:pPr>
        <w:ind w:left="1080" w:hanging="360"/>
      </w:pPr>
      <w:rPr>
        <w:rFonts w:ascii="Courier New" w:hAnsi="Courier New" w:cs="Tahom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ahom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ahoma"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0082375"/>
    <w:multiLevelType w:val="hybridMultilevel"/>
    <w:tmpl w:val="F3D0F7B2"/>
    <w:lvl w:ilvl="0" w:tplc="9418EF7C">
      <w:start w:val="1"/>
      <w:numFmt w:val="decimal"/>
      <w:lvlText w:val="%1."/>
      <w:lvlJc w:val="righ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41897548"/>
    <w:multiLevelType w:val="hybridMultilevel"/>
    <w:tmpl w:val="43C695A2"/>
    <w:lvl w:ilvl="0" w:tplc="0410000F">
      <w:start w:val="1"/>
      <w:numFmt w:val="decimal"/>
      <w:lvlText w:val="%1."/>
      <w:lvlJc w:val="left"/>
      <w:pPr>
        <w:ind w:left="360" w:hanging="360"/>
      </w:pPr>
    </w:lvl>
    <w:lvl w:ilvl="1" w:tplc="80442606">
      <w:start w:val="1"/>
      <w:numFmt w:val="bullet"/>
      <w:lvlText w:val="‐"/>
      <w:lvlJc w:val="left"/>
      <w:pPr>
        <w:ind w:left="1080" w:hanging="360"/>
      </w:pPr>
      <w:rPr>
        <w:rFonts w:ascii="Calibri" w:hAnsi="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6C0646A"/>
    <w:multiLevelType w:val="hybridMultilevel"/>
    <w:tmpl w:val="E4D68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DC2C19"/>
    <w:multiLevelType w:val="hybridMultilevel"/>
    <w:tmpl w:val="0E86898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E333493"/>
    <w:multiLevelType w:val="hybridMultilevel"/>
    <w:tmpl w:val="67DE4900"/>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4E7770A2"/>
    <w:multiLevelType w:val="hybridMultilevel"/>
    <w:tmpl w:val="12D27764"/>
    <w:lvl w:ilvl="0" w:tplc="D624A57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51C52E84"/>
    <w:multiLevelType w:val="hybridMultilevel"/>
    <w:tmpl w:val="42B44928"/>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nsid w:val="525F6072"/>
    <w:multiLevelType w:val="hybridMultilevel"/>
    <w:tmpl w:val="C138F6E8"/>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55015C37"/>
    <w:multiLevelType w:val="hybridMultilevel"/>
    <w:tmpl w:val="BE14A7F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5D333FE7"/>
    <w:multiLevelType w:val="hybridMultilevel"/>
    <w:tmpl w:val="AA168F82"/>
    <w:lvl w:ilvl="0" w:tplc="DDAE0604">
      <w:start w:val="1"/>
      <w:numFmt w:val="bullet"/>
      <w:lvlText w:val="­"/>
      <w:lvlJc w:val="left"/>
      <w:pPr>
        <w:ind w:left="360" w:hanging="360"/>
      </w:pPr>
      <w:rPr>
        <w:rFonts w:ascii="Courier New" w:hAnsi="Courier New" w:hint="default"/>
        <w:color w:val="auto"/>
      </w:rPr>
    </w:lvl>
    <w:lvl w:ilvl="1" w:tplc="04100003" w:tentative="1">
      <w:start w:val="1"/>
      <w:numFmt w:val="bullet"/>
      <w:lvlText w:val="o"/>
      <w:lvlJc w:val="left"/>
      <w:pPr>
        <w:ind w:left="1080" w:hanging="360"/>
      </w:pPr>
      <w:rPr>
        <w:rFonts w:ascii="Courier New" w:hAnsi="Courier New" w:cs="Tahom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ahom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ahoma"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19E3779"/>
    <w:multiLevelType w:val="multilevel"/>
    <w:tmpl w:val="AFB89262"/>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nsid w:val="63A4477A"/>
    <w:multiLevelType w:val="hybridMultilevel"/>
    <w:tmpl w:val="996E807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4782713"/>
    <w:multiLevelType w:val="hybridMultilevel"/>
    <w:tmpl w:val="82BCF5EA"/>
    <w:lvl w:ilvl="0" w:tplc="BE28A372">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8167037"/>
    <w:multiLevelType w:val="hybridMultilevel"/>
    <w:tmpl w:val="4A6808B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96C2C57"/>
    <w:multiLevelType w:val="hybridMultilevel"/>
    <w:tmpl w:val="B65C6C1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A313186"/>
    <w:multiLevelType w:val="hybridMultilevel"/>
    <w:tmpl w:val="8EE4557A"/>
    <w:lvl w:ilvl="0" w:tplc="7BA4E35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8F771F"/>
    <w:multiLevelType w:val="hybridMultilevel"/>
    <w:tmpl w:val="686430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7BCC1E33"/>
    <w:multiLevelType w:val="hybridMultilevel"/>
    <w:tmpl w:val="D632BFD6"/>
    <w:lvl w:ilvl="0" w:tplc="F8C0A9AC">
      <w:start w:val="1"/>
      <w:numFmt w:val="bullet"/>
      <w:lvlText w:val=""/>
      <w:lvlJc w:val="left"/>
      <w:pPr>
        <w:ind w:left="360" w:hanging="360"/>
      </w:pPr>
      <w:rPr>
        <w:rFonts w:ascii="Symbol" w:hAnsi="Symbol" w:cs="Symbol" w:hint="default"/>
        <w:sz w:val="16"/>
      </w:rPr>
    </w:lvl>
    <w:lvl w:ilvl="1" w:tplc="04100003">
      <w:start w:val="1"/>
      <w:numFmt w:val="bullet"/>
      <w:lvlText w:val="o"/>
      <w:lvlJc w:val="left"/>
      <w:pPr>
        <w:ind w:left="1080" w:hanging="360"/>
      </w:pPr>
      <w:rPr>
        <w:rFonts w:ascii="Courier New" w:hAnsi="Courier New" w:cs="Tahoma" w:hint="default"/>
      </w:rPr>
    </w:lvl>
    <w:lvl w:ilvl="2" w:tplc="04100005">
      <w:start w:val="1"/>
      <w:numFmt w:val="bullet"/>
      <w:lvlText w:val=""/>
      <w:lvlJc w:val="left"/>
      <w:pPr>
        <w:ind w:left="1800" w:hanging="360"/>
      </w:pPr>
      <w:rPr>
        <w:rFonts w:ascii="Wingdings" w:hAnsi="Wingdings" w:cs="Calibri"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Tahoma" w:hint="default"/>
      </w:rPr>
    </w:lvl>
    <w:lvl w:ilvl="5" w:tplc="04100005">
      <w:start w:val="1"/>
      <w:numFmt w:val="bullet"/>
      <w:lvlText w:val=""/>
      <w:lvlJc w:val="left"/>
      <w:pPr>
        <w:ind w:left="3960" w:hanging="360"/>
      </w:pPr>
      <w:rPr>
        <w:rFonts w:ascii="Wingdings" w:hAnsi="Wingdings" w:cs="Calibri"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Tahoma" w:hint="default"/>
      </w:rPr>
    </w:lvl>
    <w:lvl w:ilvl="8" w:tplc="04100005">
      <w:start w:val="1"/>
      <w:numFmt w:val="bullet"/>
      <w:lvlText w:val=""/>
      <w:lvlJc w:val="left"/>
      <w:pPr>
        <w:ind w:left="6120" w:hanging="360"/>
      </w:pPr>
      <w:rPr>
        <w:rFonts w:ascii="Wingdings" w:hAnsi="Wingdings" w:cs="Calibri" w:hint="default"/>
      </w:rPr>
    </w:lvl>
  </w:abstractNum>
  <w:num w:numId="1">
    <w:abstractNumId w:val="10"/>
  </w:num>
  <w:num w:numId="2">
    <w:abstractNumId w:val="18"/>
  </w:num>
  <w:num w:numId="3">
    <w:abstractNumId w:val="13"/>
  </w:num>
  <w:num w:numId="4">
    <w:abstractNumId w:val="28"/>
  </w:num>
  <w:num w:numId="5">
    <w:abstractNumId w:val="3"/>
  </w:num>
  <w:num w:numId="6">
    <w:abstractNumId w:val="4"/>
  </w:num>
  <w:num w:numId="7">
    <w:abstractNumId w:val="34"/>
  </w:num>
  <w:num w:numId="8">
    <w:abstractNumId w:val="1"/>
  </w:num>
  <w:num w:numId="9">
    <w:abstractNumId w:val="0"/>
  </w:num>
  <w:num w:numId="10">
    <w:abstractNumId w:val="9"/>
  </w:num>
  <w:num w:numId="11">
    <w:abstractNumId w:val="30"/>
  </w:num>
  <w:num w:numId="12">
    <w:abstractNumId w:val="24"/>
  </w:num>
  <w:num w:numId="13">
    <w:abstractNumId w:val="17"/>
  </w:num>
  <w:num w:numId="14">
    <w:abstractNumId w:val="26"/>
  </w:num>
  <w:num w:numId="15">
    <w:abstractNumId w:val="31"/>
  </w:num>
  <w:num w:numId="16">
    <w:abstractNumId w:val="11"/>
  </w:num>
  <w:num w:numId="17">
    <w:abstractNumId w:val="20"/>
  </w:num>
  <w:num w:numId="18">
    <w:abstractNumId w:val="14"/>
  </w:num>
  <w:num w:numId="19">
    <w:abstractNumId w:val="33"/>
  </w:num>
  <w:num w:numId="20">
    <w:abstractNumId w:val="16"/>
  </w:num>
  <w:num w:numId="21">
    <w:abstractNumId w:val="22"/>
  </w:num>
  <w:num w:numId="22">
    <w:abstractNumId w:val="5"/>
  </w:num>
  <w:num w:numId="23">
    <w:abstractNumId w:val="19"/>
  </w:num>
  <w:num w:numId="24">
    <w:abstractNumId w:val="8"/>
  </w:num>
  <w:num w:numId="25">
    <w:abstractNumId w:val="12"/>
  </w:num>
  <w:num w:numId="26">
    <w:abstractNumId w:val="29"/>
  </w:num>
  <w:num w:numId="27">
    <w:abstractNumId w:val="32"/>
  </w:num>
  <w:num w:numId="28">
    <w:abstractNumId w:val="25"/>
  </w:num>
  <w:num w:numId="29">
    <w:abstractNumId w:val="2"/>
  </w:num>
  <w:num w:numId="30">
    <w:abstractNumId w:val="27"/>
  </w:num>
  <w:num w:numId="31">
    <w:abstractNumId w:val="23"/>
  </w:num>
  <w:num w:numId="32">
    <w:abstractNumId w:val="21"/>
  </w:num>
  <w:num w:numId="33">
    <w:abstractNumId w:val="6"/>
  </w:num>
  <w:num w:numId="34">
    <w:abstractNumId w:val="1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1029"/>
    <o:shapelayout v:ext="edit">
      <o:idmap v:ext="edit" data="1"/>
    </o:shapelayout>
  </w:hdrShapeDefaults>
  <w:compat>
    <w:doNotAutofitConstrainedTables/>
    <w:doNotVertAlignCellWithSp/>
    <w:doNotBreakConstrainedForcedTable/>
    <w:useAnsiKerningPairs/>
    <w:cachedColBalance/>
    <w:splitPgBreakAndParaMark/>
  </w:compat>
  <w:rsids>
    <w:rsidRoot w:val="00B13682"/>
    <w:rsid w:val="000614F0"/>
    <w:rsid w:val="00097DAE"/>
    <w:rsid w:val="002564D2"/>
    <w:rsid w:val="003140DA"/>
    <w:rsid w:val="00552823"/>
    <w:rsid w:val="005B562D"/>
    <w:rsid w:val="00675165"/>
    <w:rsid w:val="00746A08"/>
    <w:rsid w:val="007D1273"/>
    <w:rsid w:val="007E590C"/>
    <w:rsid w:val="00987AAE"/>
    <w:rsid w:val="00B13682"/>
    <w:rsid w:val="00B778F9"/>
    <w:rsid w:val="00C038F3"/>
    <w:rsid w:val="00C243D2"/>
    <w:rsid w:val="00E24880"/>
  </w:rsids>
  <m:mathPr>
    <m:mathFont m:val="Adobe Arabic"/>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682"/>
    <w:pPr>
      <w:spacing w:after="200" w:line="276" w:lineRule="auto"/>
    </w:pPr>
    <w:rPr>
      <w:rFonts w:ascii="Calibri" w:eastAsia="Calibri" w:hAnsi="Calibri" w:cs="Times New Roman"/>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B13682"/>
    <w:pPr>
      <w:spacing w:after="0" w:line="240" w:lineRule="auto"/>
    </w:pPr>
    <w:rPr>
      <w:rFonts w:ascii="Tahoma" w:hAnsi="Tahoma"/>
      <w:sz w:val="16"/>
      <w:szCs w:val="16"/>
    </w:rPr>
  </w:style>
  <w:style w:type="character" w:customStyle="1" w:styleId="TestofumettoCarattere">
    <w:name w:val="Testo fumetto Carattere"/>
    <w:basedOn w:val="Caratterepredefinitoparagrafo"/>
    <w:link w:val="Testofumetto"/>
    <w:uiPriority w:val="99"/>
    <w:semiHidden/>
    <w:rsid w:val="00B13682"/>
    <w:rPr>
      <w:rFonts w:ascii="Tahoma" w:eastAsia="Calibri" w:hAnsi="Tahoma" w:cs="Times New Roman"/>
      <w:sz w:val="16"/>
      <w:szCs w:val="16"/>
    </w:rPr>
  </w:style>
  <w:style w:type="paragraph" w:styleId="Pidipagina">
    <w:name w:val="footer"/>
    <w:basedOn w:val="Normale"/>
    <w:link w:val="PidipaginaCarattere"/>
    <w:uiPriority w:val="99"/>
    <w:unhideWhenUsed/>
    <w:rsid w:val="00B13682"/>
    <w:pPr>
      <w:tabs>
        <w:tab w:val="center" w:pos="4320"/>
        <w:tab w:val="right" w:pos="8640"/>
      </w:tabs>
    </w:pPr>
    <w:rPr>
      <w:rFonts w:eastAsia="Times New Roman"/>
      <w:sz w:val="20"/>
      <w:szCs w:val="20"/>
    </w:rPr>
  </w:style>
  <w:style w:type="character" w:customStyle="1" w:styleId="PidipaginaCarattere">
    <w:name w:val="Piè di pagina Carattere"/>
    <w:basedOn w:val="Caratterepredefinitoparagrafo"/>
    <w:link w:val="Pidipagina"/>
    <w:uiPriority w:val="99"/>
    <w:rsid w:val="00B13682"/>
    <w:rPr>
      <w:rFonts w:ascii="Calibri" w:eastAsia="Times New Roman" w:hAnsi="Calibri" w:cs="Times New Roman"/>
      <w:sz w:val="20"/>
      <w:szCs w:val="20"/>
    </w:rPr>
  </w:style>
  <w:style w:type="paragraph" w:customStyle="1" w:styleId="Elencoacolori-Colore11">
    <w:name w:val="Elenco a colori - Colore 11"/>
    <w:basedOn w:val="Normale"/>
    <w:uiPriority w:val="99"/>
    <w:qFormat/>
    <w:rsid w:val="00B13682"/>
    <w:pPr>
      <w:ind w:left="720"/>
      <w:contextualSpacing/>
    </w:pPr>
  </w:style>
  <w:style w:type="paragraph" w:styleId="Intestazione">
    <w:name w:val="header"/>
    <w:basedOn w:val="Normale"/>
    <w:link w:val="IntestazioneCarattere"/>
    <w:uiPriority w:val="99"/>
    <w:unhideWhenUsed/>
    <w:rsid w:val="00B1368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13682"/>
    <w:rPr>
      <w:rFonts w:ascii="Calibri" w:eastAsia="Calibri" w:hAnsi="Calibri" w:cs="Times New Roman"/>
      <w:sz w:val="22"/>
      <w:szCs w:val="22"/>
    </w:rPr>
  </w:style>
  <w:style w:type="paragraph" w:customStyle="1" w:styleId="Sfondomedio1-Colore11">
    <w:name w:val="Sfondo medio 1 - Colore 11"/>
    <w:link w:val="Sfondomedio1-Colore1Carattere"/>
    <w:uiPriority w:val="1"/>
    <w:semiHidden/>
    <w:qFormat/>
    <w:rsid w:val="00B13682"/>
    <w:rPr>
      <w:rFonts w:ascii="Calibri" w:eastAsia="Times New Roman" w:hAnsi="Calibri" w:cs="Times New Roman"/>
      <w:sz w:val="22"/>
      <w:szCs w:val="22"/>
    </w:rPr>
  </w:style>
  <w:style w:type="character" w:customStyle="1" w:styleId="Sfondomedio1-Colore1Carattere">
    <w:name w:val="Sfondo medio 1 - Colore 1 Carattere"/>
    <w:link w:val="Sfondomedio1-Colore11"/>
    <w:uiPriority w:val="1"/>
    <w:semiHidden/>
    <w:rsid w:val="00B13682"/>
    <w:rPr>
      <w:rFonts w:ascii="Calibri" w:eastAsia="Times New Roman" w:hAnsi="Calibri" w:cs="Times New Roman"/>
      <w:sz w:val="22"/>
      <w:szCs w:val="22"/>
    </w:rPr>
  </w:style>
  <w:style w:type="table" w:styleId="Grigliatabella">
    <w:name w:val="Table Grid"/>
    <w:basedOn w:val="Tabellanormale"/>
    <w:uiPriority w:val="59"/>
    <w:rsid w:val="00B13682"/>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B13682"/>
    <w:pPr>
      <w:spacing w:before="100" w:beforeAutospacing="1" w:after="240" w:line="240" w:lineRule="auto"/>
    </w:pPr>
    <w:rPr>
      <w:rFonts w:ascii="Times New Roman" w:eastAsia="Times New Roman" w:hAnsi="Times New Roman"/>
      <w:sz w:val="24"/>
      <w:szCs w:val="24"/>
      <w:lang w:eastAsia="it-IT"/>
    </w:rPr>
  </w:style>
  <w:style w:type="character" w:styleId="Collegamentoipertestuale">
    <w:name w:val="Hyperlink"/>
    <w:basedOn w:val="Caratterepredefinitoparagrafo"/>
    <w:uiPriority w:val="99"/>
    <w:semiHidden/>
    <w:unhideWhenUsed/>
    <w:rsid w:val="00B13682"/>
    <w:rPr>
      <w:color w:val="0000FF"/>
      <w:u w:val="single"/>
    </w:rPr>
  </w:style>
  <w:style w:type="paragraph" w:styleId="Paragrafoelenco">
    <w:name w:val="List Paragraph"/>
    <w:basedOn w:val="Normale"/>
    <w:uiPriority w:val="34"/>
    <w:qFormat/>
    <w:rsid w:val="00B1368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1911</Words>
  <Characters>10893</Characters>
  <Application>Microsoft Word 12.1.2</Application>
  <DocSecurity>0</DocSecurity>
  <Lines>90</Lines>
  <Paragraphs>21</Paragraphs>
  <ScaleCrop>false</ScaleCrop>
  <LinksUpToDate>false</LinksUpToDate>
  <CharactersWithSpaces>13377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imaci3</dc:creator>
  <cp:keywords/>
  <cp:lastModifiedBy>imaci3</cp:lastModifiedBy>
  <cp:revision>10</cp:revision>
  <dcterms:created xsi:type="dcterms:W3CDTF">2018-05-27T10:46:00Z</dcterms:created>
  <dcterms:modified xsi:type="dcterms:W3CDTF">2018-06-07T13:36:00Z</dcterms:modified>
</cp:coreProperties>
</file>